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E03" w:rsidRPr="00A05E64" w:rsidRDefault="006D1E03" w:rsidP="006D1E03">
      <w:pPr>
        <w:tabs>
          <w:tab w:val="left" w:pos="4092"/>
        </w:tabs>
        <w:spacing w:line="276" w:lineRule="auto"/>
        <w:jc w:val="center"/>
        <w:rPr>
          <w:rFonts w:asciiTheme="majorHAnsi" w:hAnsiTheme="majorHAnsi"/>
        </w:rPr>
      </w:pPr>
      <w:r w:rsidRPr="00A05E64">
        <w:rPr>
          <w:rFonts w:asciiTheme="majorHAnsi" w:hAnsiTheme="majorHAnsi"/>
          <w:noProof/>
        </w:rPr>
        <mc:AlternateContent>
          <mc:Choice Requires="wps">
            <w:drawing>
              <wp:anchor distT="0" distB="0" distL="114300" distR="114300" simplePos="0" relativeHeight="251660800" behindDoc="0" locked="0" layoutInCell="1" allowOverlap="1" wp14:anchorId="3BF3D3EB" wp14:editId="1415A6E8">
                <wp:simplePos x="0" y="0"/>
                <wp:positionH relativeFrom="column">
                  <wp:posOffset>4914900</wp:posOffset>
                </wp:positionH>
                <wp:positionV relativeFrom="paragraph">
                  <wp:posOffset>0</wp:posOffset>
                </wp:positionV>
                <wp:extent cx="1942465" cy="1828800"/>
                <wp:effectExtent l="9525" t="9525" r="1016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1828800"/>
                        </a:xfrm>
                        <a:prstGeom prst="rect">
                          <a:avLst/>
                        </a:prstGeom>
                        <a:solidFill>
                          <a:srgbClr val="FFFFFF"/>
                        </a:solidFill>
                        <a:ln w="9525">
                          <a:solidFill>
                            <a:srgbClr val="000000"/>
                          </a:solidFill>
                          <a:miter lim="800000"/>
                          <a:headEnd/>
                          <a:tailEnd/>
                        </a:ln>
                      </wps:spPr>
                      <wps:txbx>
                        <w:txbxContent>
                          <w:p w:rsidR="00942E21" w:rsidRPr="00A05E64" w:rsidRDefault="00942E21" w:rsidP="006D1E03">
                            <w:pPr>
                              <w:rPr>
                                <w:rFonts w:asciiTheme="majorHAnsi" w:hAnsiTheme="majorHAnsi"/>
                                <w:sz w:val="28"/>
                              </w:rPr>
                            </w:pPr>
                            <w:r w:rsidRPr="00A05E64">
                              <w:rPr>
                                <w:rFonts w:asciiTheme="majorHAnsi" w:hAnsiTheme="majorHAnsi"/>
                                <w:sz w:val="28"/>
                              </w:rPr>
                              <w:t>Permit #: __________</w:t>
                            </w:r>
                            <w:r>
                              <w:rPr>
                                <w:rFonts w:asciiTheme="majorHAnsi" w:hAnsiTheme="majorHAnsi"/>
                                <w:sz w:val="28"/>
                              </w:rPr>
                              <w:t>_____</w:t>
                            </w:r>
                          </w:p>
                          <w:p w:rsidR="00942E21" w:rsidRPr="00A05E64" w:rsidRDefault="00942E21" w:rsidP="006D1E03">
                            <w:pPr>
                              <w:rPr>
                                <w:rFonts w:asciiTheme="majorHAnsi" w:hAnsiTheme="majorHAnsi"/>
                                <w:sz w:val="18"/>
                                <w:szCs w:val="16"/>
                              </w:rPr>
                            </w:pPr>
                          </w:p>
                          <w:p w:rsidR="00942E21" w:rsidRPr="00A05E64" w:rsidRDefault="00942E21" w:rsidP="006D1E03">
                            <w:pPr>
                              <w:rPr>
                                <w:rFonts w:asciiTheme="majorHAnsi" w:hAnsiTheme="majorHAnsi"/>
                                <w:sz w:val="28"/>
                              </w:rPr>
                            </w:pPr>
                            <w:r>
                              <w:rPr>
                                <w:rFonts w:asciiTheme="majorHAnsi" w:hAnsiTheme="majorHAnsi"/>
                                <w:sz w:val="28"/>
                              </w:rPr>
                              <w:t xml:space="preserve">Tracking #:  </w:t>
                            </w:r>
                            <w:r w:rsidRPr="00A05E64">
                              <w:rPr>
                                <w:rFonts w:asciiTheme="majorHAnsi" w:hAnsiTheme="majorHAnsi"/>
                                <w:sz w:val="28"/>
                              </w:rPr>
                              <w:t>_________</w:t>
                            </w:r>
                            <w:r>
                              <w:rPr>
                                <w:rFonts w:asciiTheme="majorHAnsi" w:hAnsiTheme="majorHAnsi"/>
                                <w:sz w:val="28"/>
                              </w:rPr>
                              <w:t>___</w:t>
                            </w:r>
                          </w:p>
                          <w:p w:rsidR="00942E21" w:rsidRPr="00A05E64" w:rsidRDefault="00942E21" w:rsidP="006D1E03">
                            <w:pPr>
                              <w:rPr>
                                <w:rFonts w:asciiTheme="majorHAnsi" w:hAnsiTheme="majorHAnsi"/>
                                <w:sz w:val="18"/>
                                <w:szCs w:val="16"/>
                              </w:rPr>
                            </w:pPr>
                          </w:p>
                          <w:p w:rsidR="00942E21" w:rsidRPr="00A05E64" w:rsidRDefault="00942E21" w:rsidP="006D1E03">
                            <w:pPr>
                              <w:rPr>
                                <w:rFonts w:asciiTheme="majorHAnsi" w:hAnsiTheme="majorHAnsi"/>
                                <w:sz w:val="28"/>
                              </w:rPr>
                            </w:pPr>
                            <w:r w:rsidRPr="00A05E64">
                              <w:rPr>
                                <w:rFonts w:asciiTheme="majorHAnsi" w:hAnsiTheme="majorHAnsi"/>
                                <w:sz w:val="28"/>
                              </w:rPr>
                              <w:t>Fee: $</w:t>
                            </w:r>
                            <w:r>
                              <w:rPr>
                                <w:rFonts w:asciiTheme="majorHAnsi" w:hAnsiTheme="majorHAnsi"/>
                                <w:sz w:val="28"/>
                              </w:rPr>
                              <w:t>______</w:t>
                            </w:r>
                            <w:r w:rsidRPr="00A05E64">
                              <w:rPr>
                                <w:rFonts w:asciiTheme="majorHAnsi" w:hAnsiTheme="majorHAnsi"/>
                                <w:sz w:val="28"/>
                              </w:rPr>
                              <w:t>_____________</w:t>
                            </w:r>
                          </w:p>
                          <w:p w:rsidR="00942E21" w:rsidRPr="00A05E64" w:rsidRDefault="00942E21" w:rsidP="006D1E03">
                            <w:pPr>
                              <w:rPr>
                                <w:rFonts w:asciiTheme="majorHAnsi" w:hAnsiTheme="majorHAnsi"/>
                                <w:sz w:val="18"/>
                                <w:szCs w:val="18"/>
                              </w:rPr>
                            </w:pPr>
                          </w:p>
                          <w:p w:rsidR="00942E21" w:rsidRPr="00A05E64" w:rsidRDefault="00942E21" w:rsidP="006D1E03">
                            <w:pPr>
                              <w:rPr>
                                <w:rFonts w:asciiTheme="majorHAnsi" w:hAnsiTheme="majorHAnsi"/>
                                <w:sz w:val="28"/>
                              </w:rPr>
                            </w:pPr>
                            <w:r w:rsidRPr="00A05E64">
                              <w:rPr>
                                <w:rFonts w:asciiTheme="majorHAnsi" w:hAnsiTheme="majorHAnsi"/>
                                <w:sz w:val="28"/>
                              </w:rPr>
                              <w:t>Receipt #: _________</w:t>
                            </w:r>
                            <w:r>
                              <w:rPr>
                                <w:rFonts w:asciiTheme="majorHAnsi" w:hAnsiTheme="majorHAnsi"/>
                                <w:sz w:val="28"/>
                              </w:rPr>
                              <w:t>_____</w:t>
                            </w:r>
                          </w:p>
                          <w:p w:rsidR="00942E21" w:rsidRPr="00A05E64" w:rsidRDefault="00942E21" w:rsidP="006D1E03">
                            <w:pPr>
                              <w:rPr>
                                <w:rFonts w:asciiTheme="majorHAnsi" w:hAnsiTheme="majorHAnsi"/>
                                <w:sz w:val="28"/>
                              </w:rPr>
                            </w:pPr>
                            <w:r w:rsidRPr="00A05E64">
                              <w:rPr>
                                <w:rFonts w:asciiTheme="majorHAnsi" w:hAnsiTheme="majorHAnsi"/>
                                <w:sz w:val="28"/>
                              </w:rPr>
                              <w:t>__________________</w:t>
                            </w:r>
                            <w:r>
                              <w:rPr>
                                <w:rFonts w:asciiTheme="majorHAnsi" w:hAnsiTheme="majorHAnsi"/>
                                <w:sz w:val="28"/>
                              </w:rPr>
                              <w:t>________</w:t>
                            </w:r>
                          </w:p>
                          <w:p w:rsidR="00942E21" w:rsidRPr="00A05E64" w:rsidRDefault="00942E21" w:rsidP="006D1E03">
                            <w:pPr>
                              <w:jc w:val="center"/>
                              <w:rPr>
                                <w:rFonts w:asciiTheme="majorHAnsi" w:hAnsiTheme="majorHAnsi"/>
                                <w:sz w:val="16"/>
                                <w:szCs w:val="16"/>
                              </w:rPr>
                            </w:pPr>
                            <w:r w:rsidRPr="00A05E64">
                              <w:rPr>
                                <w:rFonts w:asciiTheme="majorHAnsi" w:hAnsiTheme="majorHAnsi"/>
                                <w:sz w:val="18"/>
                                <w:szCs w:val="16"/>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3D3EB" id="_x0000_t202" coordsize="21600,21600" o:spt="202" path="m,l,21600r21600,l21600,xe">
                <v:stroke joinstyle="miter"/>
                <v:path gradientshapeok="t" o:connecttype="rect"/>
              </v:shapetype>
              <v:shape id="Text Box 7" o:spid="_x0000_s1026" type="#_x0000_t202" style="position:absolute;left:0;text-align:left;margin-left:387pt;margin-top:0;width:152.95pt;height:2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">
                <v:textbox>
                  <w:txbxContent>
                    <w:p w:rsidR="00942E21" w:rsidRPr="00A05E64" w:rsidRDefault="00942E21" w:rsidP="006D1E03">
                      <w:pPr>
                        <w:rPr>
                          <w:rFonts w:asciiTheme="majorHAnsi" w:hAnsiTheme="majorHAnsi"/>
                          <w:sz w:val="28"/>
                        </w:rPr>
                      </w:pPr>
                      <w:r w:rsidRPr="00A05E64">
                        <w:rPr>
                          <w:rFonts w:asciiTheme="majorHAnsi" w:hAnsiTheme="majorHAnsi"/>
                          <w:sz w:val="28"/>
                        </w:rPr>
                        <w:t>Permit #: __________</w:t>
                      </w:r>
                      <w:r>
                        <w:rPr>
                          <w:rFonts w:asciiTheme="majorHAnsi" w:hAnsiTheme="majorHAnsi"/>
                          <w:sz w:val="28"/>
                        </w:rPr>
                        <w:t>_____</w:t>
                      </w:r>
                    </w:p>
                    <w:p w:rsidR="00942E21" w:rsidRPr="00A05E64" w:rsidRDefault="00942E21" w:rsidP="006D1E03">
                      <w:pPr>
                        <w:rPr>
                          <w:rFonts w:asciiTheme="majorHAnsi" w:hAnsiTheme="majorHAnsi"/>
                          <w:sz w:val="18"/>
                          <w:szCs w:val="16"/>
                        </w:rPr>
                      </w:pPr>
                    </w:p>
                    <w:p w:rsidR="00942E21" w:rsidRPr="00A05E64" w:rsidRDefault="00942E21" w:rsidP="006D1E03">
                      <w:pPr>
                        <w:rPr>
                          <w:rFonts w:asciiTheme="majorHAnsi" w:hAnsiTheme="majorHAnsi"/>
                          <w:sz w:val="28"/>
                        </w:rPr>
                      </w:pPr>
                      <w:r>
                        <w:rPr>
                          <w:rFonts w:asciiTheme="majorHAnsi" w:hAnsiTheme="majorHAnsi"/>
                          <w:sz w:val="28"/>
                        </w:rPr>
                        <w:t xml:space="preserve">Tracking #:  </w:t>
                      </w:r>
                      <w:r w:rsidRPr="00A05E64">
                        <w:rPr>
                          <w:rFonts w:asciiTheme="majorHAnsi" w:hAnsiTheme="majorHAnsi"/>
                          <w:sz w:val="28"/>
                        </w:rPr>
                        <w:t>_________</w:t>
                      </w:r>
                      <w:r>
                        <w:rPr>
                          <w:rFonts w:asciiTheme="majorHAnsi" w:hAnsiTheme="majorHAnsi"/>
                          <w:sz w:val="28"/>
                        </w:rPr>
                        <w:t>___</w:t>
                      </w:r>
                    </w:p>
                    <w:p w:rsidR="00942E21" w:rsidRPr="00A05E64" w:rsidRDefault="00942E21" w:rsidP="006D1E03">
                      <w:pPr>
                        <w:rPr>
                          <w:rFonts w:asciiTheme="majorHAnsi" w:hAnsiTheme="majorHAnsi"/>
                          <w:sz w:val="18"/>
                          <w:szCs w:val="16"/>
                        </w:rPr>
                      </w:pPr>
                    </w:p>
                    <w:p w:rsidR="00942E21" w:rsidRPr="00A05E64" w:rsidRDefault="00942E21" w:rsidP="006D1E03">
                      <w:pPr>
                        <w:rPr>
                          <w:rFonts w:asciiTheme="majorHAnsi" w:hAnsiTheme="majorHAnsi"/>
                          <w:sz w:val="28"/>
                        </w:rPr>
                      </w:pPr>
                      <w:r w:rsidRPr="00A05E64">
                        <w:rPr>
                          <w:rFonts w:asciiTheme="majorHAnsi" w:hAnsiTheme="majorHAnsi"/>
                          <w:sz w:val="28"/>
                        </w:rPr>
                        <w:t>Fee: $</w:t>
                      </w:r>
                      <w:r>
                        <w:rPr>
                          <w:rFonts w:asciiTheme="majorHAnsi" w:hAnsiTheme="majorHAnsi"/>
                          <w:sz w:val="28"/>
                        </w:rPr>
                        <w:t>______</w:t>
                      </w:r>
                      <w:r w:rsidRPr="00A05E64">
                        <w:rPr>
                          <w:rFonts w:asciiTheme="majorHAnsi" w:hAnsiTheme="majorHAnsi"/>
                          <w:sz w:val="28"/>
                        </w:rPr>
                        <w:t>_____________</w:t>
                      </w:r>
                    </w:p>
                    <w:p w:rsidR="00942E21" w:rsidRPr="00A05E64" w:rsidRDefault="00942E21" w:rsidP="006D1E03">
                      <w:pPr>
                        <w:rPr>
                          <w:rFonts w:asciiTheme="majorHAnsi" w:hAnsiTheme="majorHAnsi"/>
                          <w:sz w:val="18"/>
                          <w:szCs w:val="18"/>
                        </w:rPr>
                      </w:pPr>
                    </w:p>
                    <w:p w:rsidR="00942E21" w:rsidRPr="00A05E64" w:rsidRDefault="00942E21" w:rsidP="006D1E03">
                      <w:pPr>
                        <w:rPr>
                          <w:rFonts w:asciiTheme="majorHAnsi" w:hAnsiTheme="majorHAnsi"/>
                          <w:sz w:val="28"/>
                        </w:rPr>
                      </w:pPr>
                      <w:r w:rsidRPr="00A05E64">
                        <w:rPr>
                          <w:rFonts w:asciiTheme="majorHAnsi" w:hAnsiTheme="majorHAnsi"/>
                          <w:sz w:val="28"/>
                        </w:rPr>
                        <w:t>Receipt #: _________</w:t>
                      </w:r>
                      <w:r>
                        <w:rPr>
                          <w:rFonts w:asciiTheme="majorHAnsi" w:hAnsiTheme="majorHAnsi"/>
                          <w:sz w:val="28"/>
                        </w:rPr>
                        <w:t>_____</w:t>
                      </w:r>
                    </w:p>
                    <w:p w:rsidR="00942E21" w:rsidRPr="00A05E64" w:rsidRDefault="00942E21" w:rsidP="006D1E03">
                      <w:pPr>
                        <w:rPr>
                          <w:rFonts w:asciiTheme="majorHAnsi" w:hAnsiTheme="majorHAnsi"/>
                          <w:sz w:val="28"/>
                        </w:rPr>
                      </w:pPr>
                      <w:r w:rsidRPr="00A05E64">
                        <w:rPr>
                          <w:rFonts w:asciiTheme="majorHAnsi" w:hAnsiTheme="majorHAnsi"/>
                          <w:sz w:val="28"/>
                        </w:rPr>
                        <w:t>__________________</w:t>
                      </w:r>
                      <w:r>
                        <w:rPr>
                          <w:rFonts w:asciiTheme="majorHAnsi" w:hAnsiTheme="majorHAnsi"/>
                          <w:sz w:val="28"/>
                        </w:rPr>
                        <w:t>________</w:t>
                      </w:r>
                    </w:p>
                    <w:p w:rsidR="00942E21" w:rsidRPr="00A05E64" w:rsidRDefault="00942E21" w:rsidP="006D1E03">
                      <w:pPr>
                        <w:jc w:val="center"/>
                        <w:rPr>
                          <w:rFonts w:asciiTheme="majorHAnsi" w:hAnsiTheme="majorHAnsi"/>
                          <w:sz w:val="16"/>
                          <w:szCs w:val="16"/>
                        </w:rPr>
                      </w:pPr>
                      <w:r w:rsidRPr="00A05E64">
                        <w:rPr>
                          <w:rFonts w:asciiTheme="majorHAnsi" w:hAnsiTheme="majorHAnsi"/>
                          <w:sz w:val="18"/>
                          <w:szCs w:val="16"/>
                        </w:rPr>
                        <w:t>(OFFICE USE ONLY)</w:t>
                      </w:r>
                    </w:p>
                  </w:txbxContent>
                </v:textbox>
              </v:shape>
            </w:pict>
          </mc:Fallback>
        </mc:AlternateContent>
      </w:r>
      <w:r w:rsidRPr="00A05E64">
        <w:rPr>
          <w:rFonts w:asciiTheme="majorHAnsi" w:hAnsiTheme="majorHAnsi"/>
          <w:noProof/>
        </w:rPr>
        <mc:AlternateContent>
          <mc:Choice Requires="wps">
            <w:drawing>
              <wp:anchor distT="0" distB="0" distL="114300" distR="114300" simplePos="0" relativeHeight="251661824" behindDoc="0" locked="0" layoutInCell="1" allowOverlap="1" wp14:anchorId="1DB0BF2A" wp14:editId="20A28088">
                <wp:simplePos x="0" y="0"/>
                <wp:positionH relativeFrom="column">
                  <wp:posOffset>0</wp:posOffset>
                </wp:positionH>
                <wp:positionV relativeFrom="paragraph">
                  <wp:posOffset>0</wp:posOffset>
                </wp:positionV>
                <wp:extent cx="1986280" cy="1120140"/>
                <wp:effectExtent l="9525" t="9525" r="13970"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120140"/>
                        </a:xfrm>
                        <a:prstGeom prst="rect">
                          <a:avLst/>
                        </a:prstGeom>
                        <a:solidFill>
                          <a:srgbClr val="FFFFFF"/>
                        </a:solidFill>
                        <a:ln w="9525">
                          <a:solidFill>
                            <a:srgbClr val="000000"/>
                          </a:solidFill>
                          <a:miter lim="800000"/>
                          <a:headEnd/>
                          <a:tailEnd/>
                        </a:ln>
                      </wps:spPr>
                      <wps:txbx>
                        <w:txbxContent>
                          <w:p w:rsidR="00942E21" w:rsidRDefault="00942E21" w:rsidP="006D1E03">
                            <w:pPr>
                              <w:jc w:val="center"/>
                              <w:rPr>
                                <w:rFonts w:ascii="Comic Sans MS" w:hAnsi="Comic Sans MS"/>
                                <w:color w:val="C0C0C0"/>
                              </w:rPr>
                            </w:pPr>
                          </w:p>
                          <w:p w:rsidR="00942E21" w:rsidRDefault="00942E21" w:rsidP="006D1E03">
                            <w:pPr>
                              <w:jc w:val="center"/>
                              <w:rPr>
                                <w:rFonts w:ascii="Comic Sans MS" w:hAnsi="Comic Sans MS"/>
                                <w:color w:val="C0C0C0"/>
                                <w:sz w:val="12"/>
                              </w:rPr>
                            </w:pPr>
                          </w:p>
                          <w:p w:rsidR="00942E21" w:rsidRDefault="00942E21" w:rsidP="006D1E03">
                            <w:pPr>
                              <w:jc w:val="center"/>
                              <w:rPr>
                                <w:rFonts w:ascii="Comic Sans MS" w:hAnsi="Comic Sans MS"/>
                                <w:color w:val="C0C0C0"/>
                                <w:sz w:val="12"/>
                              </w:rPr>
                            </w:pPr>
                          </w:p>
                          <w:p w:rsidR="00942E21" w:rsidRDefault="00942E21" w:rsidP="006D1E03">
                            <w:pPr>
                              <w:jc w:val="center"/>
                              <w:rPr>
                                <w:rFonts w:ascii="Comic Sans MS" w:hAnsi="Comic Sans MS"/>
                                <w:color w:val="C0C0C0"/>
                                <w:sz w:val="12"/>
                              </w:rPr>
                            </w:pPr>
                          </w:p>
                          <w:p w:rsidR="00942E21" w:rsidRDefault="00942E21" w:rsidP="006D1E03">
                            <w:pPr>
                              <w:jc w:val="center"/>
                              <w:rPr>
                                <w:rFonts w:ascii="Comic Sans MS" w:hAnsi="Comic Sans MS"/>
                                <w:color w:val="C0C0C0"/>
                                <w:sz w:val="12"/>
                              </w:rPr>
                            </w:pPr>
                          </w:p>
                          <w:p w:rsidR="00942E21" w:rsidRDefault="00942E21" w:rsidP="006D1E03">
                            <w:pPr>
                              <w:jc w:val="center"/>
                              <w:rPr>
                                <w:rFonts w:ascii="Comic Sans MS" w:hAnsi="Comic Sans MS"/>
                                <w:color w:val="C0C0C0"/>
                                <w:sz w:val="12"/>
                              </w:rPr>
                            </w:pPr>
                          </w:p>
                          <w:p w:rsidR="00942E21" w:rsidRDefault="00942E21" w:rsidP="006D1E03">
                            <w:pPr>
                              <w:jc w:val="center"/>
                              <w:rPr>
                                <w:rFonts w:ascii="Comic Sans MS" w:hAnsi="Comic Sans MS"/>
                                <w:color w:val="C0C0C0"/>
                                <w:sz w:val="12"/>
                              </w:rPr>
                            </w:pPr>
                          </w:p>
                          <w:p w:rsidR="00942E21" w:rsidRPr="00A05E64" w:rsidRDefault="00942E21" w:rsidP="006D1E03">
                            <w:pPr>
                              <w:jc w:val="center"/>
                              <w:rPr>
                                <w:rFonts w:asciiTheme="majorHAnsi" w:hAnsiTheme="majorHAnsi"/>
                                <w:color w:val="C0C0C0"/>
                                <w:sz w:val="12"/>
                              </w:rPr>
                            </w:pPr>
                            <w:r w:rsidRPr="00A05E64">
                              <w:rPr>
                                <w:rFonts w:asciiTheme="majorHAnsi" w:hAnsiTheme="majorHAnsi"/>
                                <w:color w:val="C0C0C0"/>
                                <w:sz w:val="12"/>
                              </w:rPr>
                              <w:t>Date Received Code Compliance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0BF2A" id="Text Box 8" o:spid="_x0000_s1027" type="#_x0000_t202" style="position:absolute;left:0;text-align:left;margin-left:0;margin-top:0;width:156.4pt;height:8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">
                <v:textbox>
                  <w:txbxContent>
                    <w:p w:rsidR="00942E21" w:rsidRDefault="00942E21" w:rsidP="006D1E03">
                      <w:pPr>
                        <w:jc w:val="center"/>
                        <w:rPr>
                          <w:rFonts w:ascii="Comic Sans MS" w:hAnsi="Comic Sans MS"/>
                          <w:color w:val="C0C0C0"/>
                        </w:rPr>
                      </w:pPr>
                    </w:p>
                    <w:p w:rsidR="00942E21" w:rsidRDefault="00942E21" w:rsidP="006D1E03">
                      <w:pPr>
                        <w:jc w:val="center"/>
                        <w:rPr>
                          <w:rFonts w:ascii="Comic Sans MS" w:hAnsi="Comic Sans MS"/>
                          <w:color w:val="C0C0C0"/>
                          <w:sz w:val="12"/>
                        </w:rPr>
                      </w:pPr>
                    </w:p>
                    <w:p w:rsidR="00942E21" w:rsidRDefault="00942E21" w:rsidP="006D1E03">
                      <w:pPr>
                        <w:jc w:val="center"/>
                        <w:rPr>
                          <w:rFonts w:ascii="Comic Sans MS" w:hAnsi="Comic Sans MS"/>
                          <w:color w:val="C0C0C0"/>
                          <w:sz w:val="12"/>
                        </w:rPr>
                      </w:pPr>
                    </w:p>
                    <w:p w:rsidR="00942E21" w:rsidRDefault="00942E21" w:rsidP="006D1E03">
                      <w:pPr>
                        <w:jc w:val="center"/>
                        <w:rPr>
                          <w:rFonts w:ascii="Comic Sans MS" w:hAnsi="Comic Sans MS"/>
                          <w:color w:val="C0C0C0"/>
                          <w:sz w:val="12"/>
                        </w:rPr>
                      </w:pPr>
                    </w:p>
                    <w:p w:rsidR="00942E21" w:rsidRDefault="00942E21" w:rsidP="006D1E03">
                      <w:pPr>
                        <w:jc w:val="center"/>
                        <w:rPr>
                          <w:rFonts w:ascii="Comic Sans MS" w:hAnsi="Comic Sans MS"/>
                          <w:color w:val="C0C0C0"/>
                          <w:sz w:val="12"/>
                        </w:rPr>
                      </w:pPr>
                    </w:p>
                    <w:p w:rsidR="00942E21" w:rsidRDefault="00942E21" w:rsidP="006D1E03">
                      <w:pPr>
                        <w:jc w:val="center"/>
                        <w:rPr>
                          <w:rFonts w:ascii="Comic Sans MS" w:hAnsi="Comic Sans MS"/>
                          <w:color w:val="C0C0C0"/>
                          <w:sz w:val="12"/>
                        </w:rPr>
                      </w:pPr>
                    </w:p>
                    <w:p w:rsidR="00942E21" w:rsidRDefault="00942E21" w:rsidP="006D1E03">
                      <w:pPr>
                        <w:jc w:val="center"/>
                        <w:rPr>
                          <w:rFonts w:ascii="Comic Sans MS" w:hAnsi="Comic Sans MS"/>
                          <w:color w:val="C0C0C0"/>
                          <w:sz w:val="12"/>
                        </w:rPr>
                      </w:pPr>
                    </w:p>
                    <w:p w:rsidR="00942E21" w:rsidRPr="00A05E64" w:rsidRDefault="00942E21" w:rsidP="006D1E03">
                      <w:pPr>
                        <w:jc w:val="center"/>
                        <w:rPr>
                          <w:rFonts w:asciiTheme="majorHAnsi" w:hAnsiTheme="majorHAnsi"/>
                          <w:color w:val="C0C0C0"/>
                          <w:sz w:val="12"/>
                        </w:rPr>
                      </w:pPr>
                      <w:r w:rsidRPr="00A05E64">
                        <w:rPr>
                          <w:rFonts w:asciiTheme="majorHAnsi" w:hAnsiTheme="majorHAnsi"/>
                          <w:color w:val="C0C0C0"/>
                          <w:sz w:val="12"/>
                        </w:rPr>
                        <w:t>Date Received Code Compliance Stamp</w:t>
                      </w:r>
                    </w:p>
                  </w:txbxContent>
                </v:textbox>
              </v:shape>
            </w:pict>
          </mc:Fallback>
        </mc:AlternateContent>
      </w:r>
      <w:r w:rsidRPr="00A05E64">
        <w:rPr>
          <w:rFonts w:asciiTheme="majorHAnsi" w:hAnsiTheme="majorHAnsi"/>
        </w:rPr>
        <w:t>TOWN OF NEWBURGH</w:t>
      </w:r>
    </w:p>
    <w:p w:rsidR="006D1E03" w:rsidRPr="00A05E64" w:rsidRDefault="006D1E03" w:rsidP="006D1E03">
      <w:pPr>
        <w:tabs>
          <w:tab w:val="left" w:pos="4092"/>
        </w:tabs>
        <w:spacing w:line="276" w:lineRule="auto"/>
        <w:jc w:val="center"/>
        <w:rPr>
          <w:rFonts w:asciiTheme="majorHAnsi" w:hAnsiTheme="majorHAnsi"/>
        </w:rPr>
      </w:pPr>
      <w:r w:rsidRPr="00A05E64">
        <w:rPr>
          <w:rFonts w:asciiTheme="majorHAnsi" w:hAnsiTheme="majorHAnsi"/>
        </w:rPr>
        <w:t>BUILDING PERMIT APPLICATION</w:t>
      </w:r>
    </w:p>
    <w:p w:rsidR="00FE4DB2" w:rsidRDefault="00FE4DB2" w:rsidP="00FE4DB2">
      <w:pPr>
        <w:tabs>
          <w:tab w:val="left" w:pos="4092"/>
        </w:tabs>
        <w:spacing w:line="276" w:lineRule="auto"/>
        <w:jc w:val="center"/>
        <w:rPr>
          <w:rFonts w:asciiTheme="majorHAnsi" w:hAnsiTheme="majorHAnsi"/>
          <w:sz w:val="20"/>
          <w:szCs w:val="20"/>
        </w:rPr>
      </w:pPr>
      <w:r>
        <w:rPr>
          <w:rFonts w:asciiTheme="majorHAnsi" w:hAnsiTheme="majorHAnsi"/>
          <w:sz w:val="20"/>
          <w:szCs w:val="20"/>
        </w:rPr>
        <w:t>21 Hudson Valley Professional Plaza</w:t>
      </w:r>
    </w:p>
    <w:p w:rsidR="00FE4DB2" w:rsidRPr="00A05E64" w:rsidRDefault="00FE4DB2" w:rsidP="00FE4DB2">
      <w:pPr>
        <w:tabs>
          <w:tab w:val="left" w:pos="4092"/>
        </w:tabs>
        <w:spacing w:line="276" w:lineRule="auto"/>
        <w:jc w:val="center"/>
        <w:rPr>
          <w:rFonts w:asciiTheme="majorHAnsi" w:hAnsiTheme="majorHAnsi"/>
          <w:sz w:val="20"/>
          <w:szCs w:val="20"/>
        </w:rPr>
      </w:pPr>
      <w:r w:rsidRPr="00A05E64">
        <w:rPr>
          <w:rFonts w:asciiTheme="majorHAnsi" w:hAnsiTheme="majorHAnsi"/>
          <w:sz w:val="20"/>
          <w:szCs w:val="20"/>
        </w:rPr>
        <w:t xml:space="preserve"> Newburgh, NY   12550</w:t>
      </w:r>
    </w:p>
    <w:p w:rsidR="00FE4DB2" w:rsidRPr="00A05E64" w:rsidRDefault="00FE4DB2" w:rsidP="00FE4DB2">
      <w:pPr>
        <w:tabs>
          <w:tab w:val="left" w:pos="4092"/>
        </w:tabs>
        <w:spacing w:line="276" w:lineRule="auto"/>
        <w:jc w:val="center"/>
        <w:rPr>
          <w:rFonts w:asciiTheme="majorHAnsi" w:hAnsiTheme="majorHAnsi"/>
          <w:sz w:val="20"/>
          <w:szCs w:val="20"/>
        </w:rPr>
      </w:pPr>
      <w:r>
        <w:rPr>
          <w:rFonts w:asciiTheme="majorHAnsi" w:hAnsiTheme="majorHAnsi"/>
          <w:b/>
          <w:noProof/>
          <w:sz w:val="22"/>
          <w:szCs w:val="22"/>
          <w:u w:val="single"/>
        </w:rPr>
        <mc:AlternateContent>
          <mc:Choice Requires="wps">
            <w:drawing>
              <wp:anchor distT="0" distB="0" distL="114300" distR="114300" simplePos="0" relativeHeight="251663872" behindDoc="0" locked="0" layoutInCell="1" allowOverlap="1" wp14:anchorId="1CBD450C" wp14:editId="240EA525">
                <wp:simplePos x="0" y="0"/>
                <wp:positionH relativeFrom="column">
                  <wp:posOffset>5400675</wp:posOffset>
                </wp:positionH>
                <wp:positionV relativeFrom="paragraph">
                  <wp:posOffset>104140</wp:posOffset>
                </wp:positionV>
                <wp:extent cx="166941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69415" cy="342900"/>
                        </a:xfrm>
                        <a:prstGeom prst="rect">
                          <a:avLst/>
                        </a:prstGeom>
                        <a:noFill/>
                        <a:ln w="6350">
                          <a:noFill/>
                        </a:ln>
                      </wps:spPr>
                      <wps:txbx>
                        <w:txbxContent>
                          <w:p w:rsidR="00942E21" w:rsidRPr="003A0977" w:rsidRDefault="00942E21" w:rsidP="00FE4DB2">
                            <w:pPr>
                              <w:rPr>
                                <w:rFonts w:asciiTheme="majorHAnsi" w:hAnsiTheme="majorHAns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D450C" id="Text Box 4" o:spid="_x0000_s1028" type="#_x0000_t202" style="position:absolute;left:0;text-align:left;margin-left:425.25pt;margin-top:8.2pt;width:131.45pt;height:27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" filled="f" stroked="f" strokeweight=".5pt">
                <v:textbox>
                  <w:txbxContent>
                    <w:p w:rsidR="00942E21" w:rsidRPr="003A0977" w:rsidRDefault="00942E21" w:rsidP="00FE4DB2">
                      <w:pPr>
                        <w:rPr>
                          <w:rFonts w:asciiTheme="majorHAnsi" w:hAnsiTheme="majorHAnsi"/>
                          <w:sz w:val="16"/>
                        </w:rPr>
                      </w:pPr>
                    </w:p>
                  </w:txbxContent>
                </v:textbox>
              </v:shape>
            </w:pict>
          </mc:Fallback>
        </mc:AlternateContent>
      </w:r>
      <w:r w:rsidRPr="00A05E64">
        <w:rPr>
          <w:rFonts w:asciiTheme="majorHAnsi" w:hAnsiTheme="majorHAnsi"/>
          <w:sz w:val="20"/>
          <w:szCs w:val="20"/>
        </w:rPr>
        <w:t>Ph: (845)564-</w:t>
      </w:r>
      <w:proofErr w:type="gramStart"/>
      <w:r w:rsidRPr="00A05E64">
        <w:rPr>
          <w:rFonts w:asciiTheme="majorHAnsi" w:hAnsiTheme="majorHAnsi"/>
          <w:sz w:val="20"/>
          <w:szCs w:val="20"/>
        </w:rPr>
        <w:t>7801  Fax</w:t>
      </w:r>
      <w:proofErr w:type="gramEnd"/>
      <w:r w:rsidRPr="00A05E64">
        <w:rPr>
          <w:rFonts w:asciiTheme="majorHAnsi" w:hAnsiTheme="majorHAnsi"/>
          <w:sz w:val="20"/>
          <w:szCs w:val="20"/>
        </w:rPr>
        <w:t>: (845)564-7802</w:t>
      </w:r>
    </w:p>
    <w:p w:rsidR="00FE4DB2" w:rsidRPr="00A05E64" w:rsidRDefault="00FE4DB2" w:rsidP="00FE4DB2">
      <w:pPr>
        <w:tabs>
          <w:tab w:val="left" w:pos="4092"/>
        </w:tabs>
        <w:spacing w:line="276" w:lineRule="auto"/>
        <w:jc w:val="center"/>
        <w:rPr>
          <w:rFonts w:asciiTheme="majorHAnsi" w:hAnsiTheme="majorHAnsi"/>
          <w:b/>
          <w:sz w:val="20"/>
          <w:szCs w:val="20"/>
        </w:rPr>
      </w:pPr>
      <w:r w:rsidRPr="00A05E64">
        <w:rPr>
          <w:rFonts w:asciiTheme="majorHAnsi" w:hAnsiTheme="majorHAnsi"/>
          <w:b/>
          <w:sz w:val="20"/>
          <w:szCs w:val="20"/>
        </w:rPr>
        <w:t>(Please Print)</w:t>
      </w:r>
    </w:p>
    <w:p w:rsidR="00FE4DB2" w:rsidRPr="006D1E03" w:rsidRDefault="00FE4DB2" w:rsidP="00FE4DB2">
      <w:pPr>
        <w:tabs>
          <w:tab w:val="left" w:pos="4092"/>
        </w:tabs>
        <w:jc w:val="center"/>
        <w:rPr>
          <w:rFonts w:asciiTheme="majorHAnsi" w:hAnsiTheme="majorHAnsi"/>
          <w:b/>
          <w:sz w:val="22"/>
          <w:szCs w:val="22"/>
          <w:u w:val="single"/>
        </w:rPr>
      </w:pPr>
      <w:r w:rsidRPr="006D1E03">
        <w:rPr>
          <w:rFonts w:asciiTheme="majorHAnsi" w:hAnsiTheme="majorHAnsi"/>
          <w:b/>
          <w:sz w:val="22"/>
          <w:szCs w:val="22"/>
          <w:u w:val="single"/>
        </w:rPr>
        <w:t>Pool, Pool Deck &amp; Hot Tubs</w:t>
      </w:r>
    </w:p>
    <w:p w:rsidR="00FE4DB2" w:rsidRDefault="00FE4DB2" w:rsidP="00FE4DB2">
      <w:pPr>
        <w:tabs>
          <w:tab w:val="left" w:pos="4092"/>
        </w:tabs>
        <w:jc w:val="center"/>
        <w:rPr>
          <w:rFonts w:asciiTheme="majorHAnsi" w:hAnsiTheme="majorHAnsi"/>
          <w:sz w:val="18"/>
          <w:szCs w:val="22"/>
        </w:rPr>
      </w:pPr>
      <w:r w:rsidRPr="006D1E03">
        <w:rPr>
          <w:rFonts w:asciiTheme="majorHAnsi" w:hAnsiTheme="majorHAnsi"/>
          <w:sz w:val="18"/>
          <w:szCs w:val="22"/>
        </w:rPr>
        <w:t>(SEPARATE APPLICATIONS FOR EACH ITEM)</w:t>
      </w:r>
    </w:p>
    <w:p w:rsidR="006D1E03" w:rsidRPr="00A05E64" w:rsidRDefault="006D1E03" w:rsidP="006D1E03">
      <w:pPr>
        <w:tabs>
          <w:tab w:val="left" w:pos="4092"/>
        </w:tabs>
        <w:rPr>
          <w:rFonts w:asciiTheme="majorHAnsi" w:hAnsiTheme="majorHAnsi"/>
          <w:sz w:val="22"/>
          <w:szCs w:val="20"/>
        </w:rPr>
      </w:pPr>
      <w:r w:rsidRPr="00A05E64">
        <w:rPr>
          <w:rFonts w:asciiTheme="majorHAnsi" w:hAnsiTheme="majorHAnsi"/>
          <w:sz w:val="22"/>
          <w:szCs w:val="20"/>
        </w:rPr>
        <w:t>JOB LOCATION: ______________________________________________</w:t>
      </w:r>
      <w:r>
        <w:rPr>
          <w:rFonts w:asciiTheme="majorHAnsi" w:hAnsiTheme="majorHAnsi"/>
          <w:sz w:val="22"/>
          <w:szCs w:val="20"/>
        </w:rPr>
        <w:t>_____________________________</w:t>
      </w:r>
    </w:p>
    <w:p w:rsidR="006D1E03" w:rsidRPr="00A05E64" w:rsidRDefault="006D1E03" w:rsidP="006D1E03">
      <w:pPr>
        <w:tabs>
          <w:tab w:val="left" w:pos="4092"/>
        </w:tabs>
        <w:rPr>
          <w:rFonts w:asciiTheme="majorHAnsi" w:hAnsiTheme="majorHAnsi"/>
          <w:sz w:val="20"/>
          <w:szCs w:val="18"/>
        </w:rPr>
      </w:pPr>
    </w:p>
    <w:p w:rsidR="006D1E03" w:rsidRPr="00A05E64" w:rsidRDefault="006D1E03" w:rsidP="006D1E03">
      <w:pPr>
        <w:tabs>
          <w:tab w:val="left" w:pos="4092"/>
        </w:tabs>
        <w:rPr>
          <w:rFonts w:asciiTheme="majorHAnsi" w:hAnsiTheme="majorHAnsi"/>
          <w:sz w:val="22"/>
          <w:szCs w:val="20"/>
        </w:rPr>
      </w:pPr>
      <w:r w:rsidRPr="00A05E64">
        <w:rPr>
          <w:rFonts w:asciiTheme="majorHAnsi" w:hAnsiTheme="majorHAnsi"/>
          <w:sz w:val="22"/>
          <w:szCs w:val="20"/>
        </w:rPr>
        <w:t>S.B.L.: ___________________________</w:t>
      </w:r>
      <w:proofErr w:type="gramStart"/>
      <w:r w:rsidRPr="00A05E64">
        <w:rPr>
          <w:rFonts w:asciiTheme="majorHAnsi" w:hAnsiTheme="majorHAnsi"/>
          <w:sz w:val="22"/>
          <w:szCs w:val="20"/>
        </w:rPr>
        <w:t>_  CONSTRUCTION</w:t>
      </w:r>
      <w:proofErr w:type="gramEnd"/>
      <w:r w:rsidRPr="00A05E64">
        <w:rPr>
          <w:rFonts w:asciiTheme="majorHAnsi" w:hAnsiTheme="majorHAnsi"/>
          <w:sz w:val="22"/>
          <w:szCs w:val="20"/>
        </w:rPr>
        <w:t xml:space="preserve"> COST: _____________________</w:t>
      </w:r>
      <w:r>
        <w:rPr>
          <w:rFonts w:asciiTheme="majorHAnsi" w:hAnsiTheme="majorHAnsi"/>
          <w:sz w:val="22"/>
          <w:szCs w:val="20"/>
        </w:rPr>
        <w:t>____</w:t>
      </w:r>
      <w:r w:rsidRPr="00A05E64">
        <w:rPr>
          <w:rFonts w:asciiTheme="majorHAnsi" w:hAnsiTheme="majorHAnsi"/>
          <w:sz w:val="22"/>
          <w:szCs w:val="20"/>
        </w:rPr>
        <w:t>_____</w:t>
      </w:r>
    </w:p>
    <w:p w:rsidR="006D1E03" w:rsidRPr="00A05E64" w:rsidRDefault="006D1E03" w:rsidP="006D1E03">
      <w:pPr>
        <w:tabs>
          <w:tab w:val="left" w:pos="4092"/>
        </w:tabs>
        <w:rPr>
          <w:rFonts w:asciiTheme="majorHAnsi" w:hAnsiTheme="majorHAnsi"/>
        </w:rPr>
      </w:pPr>
    </w:p>
    <w:tbl>
      <w:tblPr>
        <w:tblW w:w="10815" w:type="dxa"/>
        <w:tblInd w:w="93" w:type="dxa"/>
        <w:tblLook w:val="0000" w:firstRow="0" w:lastRow="0" w:firstColumn="0" w:lastColumn="0" w:noHBand="0" w:noVBand="0"/>
      </w:tblPr>
      <w:tblGrid>
        <w:gridCol w:w="5440"/>
        <w:gridCol w:w="5375"/>
      </w:tblGrid>
      <w:tr w:rsidR="00F76460" w:rsidTr="006D1E03">
        <w:trPr>
          <w:trHeight w:val="499"/>
        </w:trPr>
        <w:tc>
          <w:tcPr>
            <w:tcW w:w="5440" w:type="dxa"/>
            <w:tcBorders>
              <w:top w:val="single" w:sz="4" w:space="0" w:color="auto"/>
              <w:left w:val="single" w:sz="4" w:space="0" w:color="auto"/>
              <w:bottom w:val="single" w:sz="4" w:space="0" w:color="auto"/>
              <w:right w:val="single" w:sz="4" w:space="0" w:color="auto"/>
            </w:tcBorders>
            <w:noWrap/>
          </w:tcPr>
          <w:p w:rsidR="00F76460" w:rsidRPr="00A05E64" w:rsidRDefault="00F76460" w:rsidP="00F76460">
            <w:pPr>
              <w:rPr>
                <w:rFonts w:asciiTheme="majorHAnsi" w:hAnsiTheme="majorHAnsi" w:cs="Arial"/>
                <w:sz w:val="16"/>
                <w:szCs w:val="16"/>
              </w:rPr>
            </w:pPr>
            <w:r w:rsidRPr="00A05E64">
              <w:rPr>
                <w:rFonts w:asciiTheme="majorHAnsi" w:hAnsiTheme="majorHAnsi" w:cs="Arial"/>
                <w:sz w:val="16"/>
                <w:szCs w:val="16"/>
              </w:rPr>
              <w:t>OWNER:</w:t>
            </w:r>
            <w:r>
              <w:rPr>
                <w:rFonts w:asciiTheme="majorHAnsi" w:hAnsiTheme="majorHAnsi" w:cs="Arial"/>
                <w:sz w:val="16"/>
                <w:szCs w:val="16"/>
              </w:rPr>
              <w:t xml:space="preserve">                                                                                         APPLICANT?   Y   /   N</w:t>
            </w:r>
          </w:p>
        </w:tc>
        <w:tc>
          <w:tcPr>
            <w:tcW w:w="5375" w:type="dxa"/>
            <w:tcBorders>
              <w:top w:val="single" w:sz="4" w:space="0" w:color="auto"/>
              <w:left w:val="nil"/>
              <w:bottom w:val="single" w:sz="4" w:space="0" w:color="auto"/>
              <w:right w:val="single" w:sz="4" w:space="0" w:color="auto"/>
            </w:tcBorders>
            <w:noWrap/>
          </w:tcPr>
          <w:p w:rsidR="00F76460" w:rsidRPr="00A05E64" w:rsidRDefault="00F76460" w:rsidP="00F76460">
            <w:pPr>
              <w:rPr>
                <w:rFonts w:asciiTheme="majorHAnsi" w:hAnsiTheme="majorHAnsi" w:cs="Arial"/>
                <w:sz w:val="16"/>
                <w:szCs w:val="16"/>
              </w:rPr>
            </w:pPr>
            <w:r>
              <w:rPr>
                <w:rFonts w:asciiTheme="majorHAnsi" w:hAnsiTheme="majorHAnsi" w:cs="Arial"/>
                <w:sz w:val="16"/>
                <w:szCs w:val="16"/>
              </w:rPr>
              <w:t>CONTRACTOR</w:t>
            </w:r>
            <w:r w:rsidRPr="00A05E64">
              <w:rPr>
                <w:rFonts w:asciiTheme="majorHAnsi" w:hAnsiTheme="majorHAnsi" w:cs="Arial"/>
                <w:sz w:val="16"/>
                <w:szCs w:val="16"/>
              </w:rPr>
              <w:t>:</w:t>
            </w:r>
            <w:r>
              <w:rPr>
                <w:rFonts w:asciiTheme="majorHAnsi" w:hAnsiTheme="majorHAnsi" w:cs="Arial"/>
                <w:sz w:val="16"/>
                <w:szCs w:val="16"/>
              </w:rPr>
              <w:t xml:space="preserve">                                                                           APPLICANT?   Y   /   N</w:t>
            </w:r>
          </w:p>
        </w:tc>
      </w:tr>
      <w:tr w:rsidR="00F76460" w:rsidTr="006D1E03">
        <w:trPr>
          <w:trHeight w:val="499"/>
        </w:trPr>
        <w:tc>
          <w:tcPr>
            <w:tcW w:w="5440" w:type="dxa"/>
            <w:tcBorders>
              <w:top w:val="nil"/>
              <w:left w:val="single" w:sz="4" w:space="0" w:color="auto"/>
              <w:bottom w:val="single" w:sz="4" w:space="0" w:color="auto"/>
              <w:right w:val="single" w:sz="4" w:space="0" w:color="auto"/>
            </w:tcBorders>
            <w:noWrap/>
          </w:tcPr>
          <w:p w:rsidR="00F76460" w:rsidRPr="00A05E64" w:rsidRDefault="00F76460" w:rsidP="00F76460">
            <w:pPr>
              <w:rPr>
                <w:rFonts w:asciiTheme="majorHAnsi" w:hAnsiTheme="majorHAnsi" w:cs="Arial"/>
                <w:sz w:val="16"/>
                <w:szCs w:val="16"/>
              </w:rPr>
            </w:pPr>
            <w:r w:rsidRPr="00A05E64">
              <w:rPr>
                <w:rFonts w:asciiTheme="majorHAnsi" w:hAnsiTheme="majorHAnsi" w:cs="Arial"/>
                <w:sz w:val="16"/>
                <w:szCs w:val="16"/>
              </w:rPr>
              <w:t>ADDRESS:</w:t>
            </w:r>
          </w:p>
        </w:tc>
        <w:tc>
          <w:tcPr>
            <w:tcW w:w="5375" w:type="dxa"/>
            <w:tcBorders>
              <w:top w:val="nil"/>
              <w:left w:val="nil"/>
              <w:bottom w:val="single" w:sz="4" w:space="0" w:color="auto"/>
              <w:right w:val="single" w:sz="4" w:space="0" w:color="auto"/>
            </w:tcBorders>
            <w:noWrap/>
          </w:tcPr>
          <w:p w:rsidR="00F76460" w:rsidRPr="00A05E64" w:rsidRDefault="00F76460" w:rsidP="00F76460">
            <w:pPr>
              <w:rPr>
                <w:rFonts w:asciiTheme="majorHAnsi" w:hAnsiTheme="majorHAnsi" w:cs="Arial"/>
                <w:sz w:val="16"/>
                <w:szCs w:val="16"/>
              </w:rPr>
            </w:pPr>
            <w:r>
              <w:rPr>
                <w:rFonts w:asciiTheme="majorHAnsi" w:hAnsiTheme="majorHAnsi" w:cs="Arial"/>
                <w:sz w:val="16"/>
                <w:szCs w:val="16"/>
              </w:rPr>
              <w:t>ADDRESS</w:t>
            </w:r>
            <w:r w:rsidRPr="00A05E64">
              <w:rPr>
                <w:rFonts w:asciiTheme="majorHAnsi" w:hAnsiTheme="majorHAnsi" w:cs="Arial"/>
                <w:sz w:val="16"/>
                <w:szCs w:val="16"/>
              </w:rPr>
              <w:t>:</w:t>
            </w:r>
          </w:p>
        </w:tc>
      </w:tr>
      <w:tr w:rsidR="00F76460" w:rsidTr="006D1E03">
        <w:trPr>
          <w:trHeight w:val="499"/>
        </w:trPr>
        <w:tc>
          <w:tcPr>
            <w:tcW w:w="5440" w:type="dxa"/>
            <w:tcBorders>
              <w:top w:val="nil"/>
              <w:left w:val="single" w:sz="4" w:space="0" w:color="auto"/>
              <w:bottom w:val="single" w:sz="4" w:space="0" w:color="auto"/>
              <w:right w:val="single" w:sz="4" w:space="0" w:color="auto"/>
            </w:tcBorders>
            <w:noWrap/>
          </w:tcPr>
          <w:p w:rsidR="00F76460" w:rsidRPr="00A05E64" w:rsidRDefault="00F76460" w:rsidP="00F76460">
            <w:pPr>
              <w:rPr>
                <w:rFonts w:asciiTheme="majorHAnsi" w:hAnsiTheme="majorHAnsi" w:cs="Arial"/>
                <w:sz w:val="16"/>
                <w:szCs w:val="16"/>
              </w:rPr>
            </w:pPr>
            <w:r w:rsidRPr="00A05E64">
              <w:rPr>
                <w:rFonts w:asciiTheme="majorHAnsi" w:hAnsiTheme="majorHAnsi" w:cs="Arial"/>
                <w:sz w:val="16"/>
                <w:szCs w:val="16"/>
              </w:rPr>
              <w:t>CITY/STATE/ZIP:</w:t>
            </w:r>
          </w:p>
        </w:tc>
        <w:tc>
          <w:tcPr>
            <w:tcW w:w="5375" w:type="dxa"/>
            <w:tcBorders>
              <w:top w:val="nil"/>
              <w:left w:val="nil"/>
              <w:bottom w:val="single" w:sz="4" w:space="0" w:color="auto"/>
              <w:right w:val="single" w:sz="4" w:space="0" w:color="auto"/>
            </w:tcBorders>
            <w:noWrap/>
          </w:tcPr>
          <w:p w:rsidR="00F76460" w:rsidRPr="00A05E64" w:rsidRDefault="00F76460" w:rsidP="00F76460">
            <w:pPr>
              <w:rPr>
                <w:rFonts w:asciiTheme="majorHAnsi" w:hAnsiTheme="majorHAnsi" w:cs="Arial"/>
                <w:sz w:val="16"/>
                <w:szCs w:val="16"/>
              </w:rPr>
            </w:pPr>
            <w:r>
              <w:rPr>
                <w:rFonts w:asciiTheme="majorHAnsi" w:hAnsiTheme="majorHAnsi" w:cs="Arial"/>
                <w:sz w:val="16"/>
                <w:szCs w:val="16"/>
              </w:rPr>
              <w:t>CITY/STATE/ZIP</w:t>
            </w:r>
            <w:r w:rsidRPr="00A05E64">
              <w:rPr>
                <w:rFonts w:asciiTheme="majorHAnsi" w:hAnsiTheme="majorHAnsi" w:cs="Arial"/>
                <w:sz w:val="16"/>
                <w:szCs w:val="16"/>
              </w:rPr>
              <w:t>:</w:t>
            </w:r>
          </w:p>
        </w:tc>
      </w:tr>
      <w:tr w:rsidR="00F76460" w:rsidTr="006D1E03">
        <w:trPr>
          <w:trHeight w:val="499"/>
        </w:trPr>
        <w:tc>
          <w:tcPr>
            <w:tcW w:w="5440" w:type="dxa"/>
            <w:tcBorders>
              <w:top w:val="nil"/>
              <w:left w:val="single" w:sz="4" w:space="0" w:color="auto"/>
              <w:bottom w:val="single" w:sz="4" w:space="0" w:color="auto"/>
              <w:right w:val="single" w:sz="4" w:space="0" w:color="auto"/>
            </w:tcBorders>
            <w:noWrap/>
          </w:tcPr>
          <w:p w:rsidR="00F76460" w:rsidRPr="00A05E64" w:rsidRDefault="00F76460" w:rsidP="00F76460">
            <w:pPr>
              <w:rPr>
                <w:rFonts w:asciiTheme="majorHAnsi" w:hAnsiTheme="majorHAnsi" w:cs="Arial"/>
                <w:sz w:val="16"/>
                <w:szCs w:val="16"/>
              </w:rPr>
            </w:pPr>
            <w:r w:rsidRPr="00A05E64">
              <w:rPr>
                <w:rFonts w:asciiTheme="majorHAnsi" w:hAnsiTheme="majorHAnsi" w:cs="Arial"/>
                <w:sz w:val="16"/>
                <w:szCs w:val="16"/>
              </w:rPr>
              <w:t>PHONE:</w:t>
            </w:r>
          </w:p>
        </w:tc>
        <w:tc>
          <w:tcPr>
            <w:tcW w:w="5375" w:type="dxa"/>
            <w:tcBorders>
              <w:top w:val="nil"/>
              <w:left w:val="nil"/>
              <w:bottom w:val="single" w:sz="4" w:space="0" w:color="auto"/>
              <w:right w:val="single" w:sz="4" w:space="0" w:color="auto"/>
            </w:tcBorders>
            <w:noWrap/>
          </w:tcPr>
          <w:p w:rsidR="00F76460" w:rsidRPr="00A05E64" w:rsidRDefault="00F76460" w:rsidP="00F76460">
            <w:pPr>
              <w:rPr>
                <w:rFonts w:asciiTheme="majorHAnsi" w:hAnsiTheme="majorHAnsi" w:cs="Arial"/>
                <w:sz w:val="16"/>
                <w:szCs w:val="16"/>
              </w:rPr>
            </w:pPr>
            <w:r>
              <w:rPr>
                <w:rFonts w:asciiTheme="majorHAnsi" w:hAnsiTheme="majorHAnsi" w:cs="Arial"/>
                <w:sz w:val="16"/>
                <w:szCs w:val="16"/>
              </w:rPr>
              <w:t>PHONE</w:t>
            </w:r>
            <w:r w:rsidRPr="00A05E64">
              <w:rPr>
                <w:rFonts w:asciiTheme="majorHAnsi" w:hAnsiTheme="majorHAnsi" w:cs="Arial"/>
                <w:sz w:val="16"/>
                <w:szCs w:val="16"/>
              </w:rPr>
              <w:t>:</w:t>
            </w:r>
          </w:p>
        </w:tc>
      </w:tr>
      <w:tr w:rsidR="00F76460" w:rsidTr="006D1E03">
        <w:trPr>
          <w:trHeight w:val="499"/>
        </w:trPr>
        <w:tc>
          <w:tcPr>
            <w:tcW w:w="5440" w:type="dxa"/>
            <w:tcBorders>
              <w:top w:val="nil"/>
              <w:left w:val="single" w:sz="4" w:space="0" w:color="auto"/>
              <w:bottom w:val="single" w:sz="4" w:space="0" w:color="auto"/>
              <w:right w:val="single" w:sz="4" w:space="0" w:color="auto"/>
            </w:tcBorders>
            <w:noWrap/>
          </w:tcPr>
          <w:p w:rsidR="00F76460" w:rsidRPr="00A05E64" w:rsidRDefault="00F76460" w:rsidP="00F76460">
            <w:pPr>
              <w:rPr>
                <w:rFonts w:asciiTheme="majorHAnsi" w:hAnsiTheme="majorHAnsi" w:cs="Arial"/>
                <w:sz w:val="16"/>
                <w:szCs w:val="16"/>
              </w:rPr>
            </w:pPr>
            <w:r w:rsidRPr="00A05E64">
              <w:rPr>
                <w:rFonts w:asciiTheme="majorHAnsi" w:hAnsiTheme="majorHAnsi" w:cs="Arial"/>
                <w:sz w:val="16"/>
                <w:szCs w:val="16"/>
              </w:rPr>
              <w:t>CONTACT EMAIL:</w:t>
            </w:r>
          </w:p>
        </w:tc>
        <w:tc>
          <w:tcPr>
            <w:tcW w:w="5375" w:type="dxa"/>
            <w:tcBorders>
              <w:top w:val="nil"/>
              <w:left w:val="nil"/>
              <w:bottom w:val="single" w:sz="4" w:space="0" w:color="auto"/>
              <w:right w:val="single" w:sz="4" w:space="0" w:color="auto"/>
            </w:tcBorders>
            <w:noWrap/>
          </w:tcPr>
          <w:p w:rsidR="00F76460" w:rsidRPr="00A05E64" w:rsidRDefault="00F76460" w:rsidP="00F76460">
            <w:pPr>
              <w:rPr>
                <w:rFonts w:asciiTheme="majorHAnsi" w:hAnsiTheme="majorHAnsi" w:cs="Arial"/>
                <w:sz w:val="16"/>
                <w:szCs w:val="16"/>
              </w:rPr>
            </w:pPr>
            <w:r>
              <w:rPr>
                <w:rFonts w:asciiTheme="majorHAnsi" w:hAnsiTheme="majorHAnsi" w:cs="Arial"/>
                <w:sz w:val="16"/>
                <w:szCs w:val="16"/>
              </w:rPr>
              <w:t>CONTACT EMAIL</w:t>
            </w:r>
            <w:r w:rsidRPr="00A05E64">
              <w:rPr>
                <w:rFonts w:asciiTheme="majorHAnsi" w:hAnsiTheme="majorHAnsi" w:cs="Arial"/>
                <w:sz w:val="16"/>
                <w:szCs w:val="16"/>
              </w:rPr>
              <w:t>:</w:t>
            </w:r>
          </w:p>
        </w:tc>
      </w:tr>
    </w:tbl>
    <w:p w:rsidR="006D1E03" w:rsidRPr="00A05E64" w:rsidRDefault="006D1E03" w:rsidP="006D1E03">
      <w:pPr>
        <w:tabs>
          <w:tab w:val="left" w:pos="4092"/>
        </w:tabs>
        <w:rPr>
          <w:rFonts w:asciiTheme="majorHAnsi" w:hAnsiTheme="majorHAnsi"/>
          <w:sz w:val="20"/>
          <w:szCs w:val="20"/>
        </w:rPr>
      </w:pPr>
      <w:r w:rsidRPr="00A05E64">
        <w:rPr>
          <w:rFonts w:asciiTheme="majorHAnsi" w:hAnsiTheme="majorHAnsi"/>
          <w:sz w:val="20"/>
          <w:szCs w:val="20"/>
        </w:rPr>
        <w:t xml:space="preserve">DESCRIPTION OF WORK TO BE PERFORMED: </w:t>
      </w:r>
    </w:p>
    <w:p w:rsidR="006D1E03" w:rsidRPr="00A05E64" w:rsidRDefault="006D1E03" w:rsidP="006D1E03">
      <w:pPr>
        <w:tabs>
          <w:tab w:val="left" w:pos="4092"/>
        </w:tabs>
        <w:spacing w:line="360" w:lineRule="auto"/>
        <w:rPr>
          <w:rFonts w:asciiTheme="majorHAnsi" w:hAnsiTheme="majorHAnsi"/>
          <w:sz w:val="20"/>
          <w:szCs w:val="20"/>
        </w:rPr>
      </w:pPr>
      <w:r w:rsidRPr="00A05E64">
        <w:rPr>
          <w:rFonts w:asciiTheme="majorHAnsi" w:hAnsiTheme="majorHAnsi"/>
        </w:rPr>
        <w:t>___________________________________________________________________</w:t>
      </w:r>
      <w:r>
        <w:rPr>
          <w:rFonts w:asciiTheme="majorHAnsi" w:hAnsiTheme="majorHAnsi"/>
        </w:rPr>
        <w:t>______________________________________________________</w:t>
      </w:r>
    </w:p>
    <w:p w:rsidR="006D1E03" w:rsidRPr="00A05E64" w:rsidRDefault="006D1E03" w:rsidP="006D1E03">
      <w:pPr>
        <w:tabs>
          <w:tab w:val="left" w:pos="4092"/>
        </w:tabs>
        <w:rPr>
          <w:rFonts w:asciiTheme="majorHAnsi" w:hAnsiTheme="majorHAnsi"/>
          <w:sz w:val="20"/>
          <w:szCs w:val="20"/>
        </w:rPr>
      </w:pPr>
      <w:r w:rsidRPr="00A05E64">
        <w:rPr>
          <w:rFonts w:asciiTheme="majorHAnsi" w:hAnsiTheme="majorHAnsi"/>
        </w:rPr>
        <w:t>___________________________________________________________________</w:t>
      </w:r>
      <w:r>
        <w:rPr>
          <w:rFonts w:asciiTheme="majorHAnsi" w:hAnsiTheme="majorHAnsi"/>
        </w:rPr>
        <w:t>______________________________________________________</w:t>
      </w:r>
    </w:p>
    <w:p w:rsidR="00417F89" w:rsidRPr="006D1E03" w:rsidRDefault="00417F89">
      <w:pPr>
        <w:tabs>
          <w:tab w:val="left" w:pos="4092"/>
        </w:tabs>
        <w:rPr>
          <w:rFonts w:asciiTheme="majorHAnsi" w:hAnsiTheme="majorHAnsi"/>
          <w:sz w:val="22"/>
          <w:szCs w:val="20"/>
        </w:rPr>
      </w:pPr>
      <w:r w:rsidRPr="006D1E03">
        <w:rPr>
          <w:rFonts w:asciiTheme="majorHAnsi" w:hAnsiTheme="majorHAnsi"/>
          <w:sz w:val="22"/>
          <w:szCs w:val="20"/>
          <w:u w:val="single"/>
        </w:rPr>
        <w:t xml:space="preserve">STRUCTURE (CHECK </w:t>
      </w:r>
      <w:r w:rsidR="00AD55F8" w:rsidRPr="006D1E03">
        <w:rPr>
          <w:rFonts w:asciiTheme="majorHAnsi" w:hAnsiTheme="majorHAnsi"/>
          <w:sz w:val="22"/>
          <w:szCs w:val="20"/>
          <w:u w:val="single"/>
        </w:rPr>
        <w:t>APPLICABLE BOX</w:t>
      </w:r>
      <w:r w:rsidRPr="006D1E03">
        <w:rPr>
          <w:rFonts w:asciiTheme="majorHAnsi" w:hAnsiTheme="majorHAnsi"/>
          <w:sz w:val="22"/>
          <w:szCs w:val="20"/>
          <w:u w:val="single"/>
        </w:rPr>
        <w:t>)</w:t>
      </w:r>
      <w:r w:rsidRPr="006D1E03">
        <w:rPr>
          <w:rFonts w:asciiTheme="majorHAnsi" w:hAnsiTheme="majorHAnsi"/>
          <w:sz w:val="22"/>
          <w:szCs w:val="20"/>
        </w:rPr>
        <w:t>:</w:t>
      </w:r>
      <w:r w:rsidRPr="006D1E03">
        <w:rPr>
          <w:rFonts w:ascii="Comic Sans MS" w:hAnsi="Comic Sans MS"/>
          <w:sz w:val="22"/>
          <w:szCs w:val="20"/>
        </w:rPr>
        <w:tab/>
      </w:r>
      <w:r w:rsidRPr="006D1E03">
        <w:rPr>
          <w:rFonts w:ascii="Comic Sans MS" w:hAnsi="Comic Sans MS"/>
          <w:sz w:val="22"/>
          <w:szCs w:val="20"/>
        </w:rPr>
        <w:tab/>
      </w:r>
      <w:r w:rsidRPr="006D1E03">
        <w:rPr>
          <w:rFonts w:ascii="Comic Sans MS" w:hAnsi="Comic Sans MS"/>
          <w:sz w:val="22"/>
          <w:szCs w:val="20"/>
        </w:rPr>
        <w:tab/>
      </w:r>
      <w:r w:rsidRPr="006D1E03">
        <w:rPr>
          <w:rFonts w:ascii="Comic Sans MS" w:hAnsi="Comic Sans MS"/>
          <w:sz w:val="22"/>
          <w:szCs w:val="20"/>
        </w:rPr>
        <w:tab/>
      </w:r>
      <w:r w:rsidRPr="006D1E03">
        <w:rPr>
          <w:rFonts w:ascii="Comic Sans MS" w:hAnsi="Comic Sans MS"/>
          <w:sz w:val="22"/>
          <w:szCs w:val="20"/>
        </w:rPr>
        <w:tab/>
      </w:r>
      <w:r w:rsidRPr="006D1E03">
        <w:rPr>
          <w:rFonts w:asciiTheme="majorHAnsi" w:hAnsiTheme="majorHAnsi"/>
          <w:sz w:val="22"/>
          <w:szCs w:val="20"/>
          <w:u w:val="single"/>
        </w:rPr>
        <w:t>PERMIT FEES</w:t>
      </w:r>
      <w:r w:rsidRPr="006D1E03">
        <w:rPr>
          <w:rFonts w:asciiTheme="majorHAnsi" w:hAnsiTheme="majorHAnsi"/>
          <w:sz w:val="22"/>
          <w:szCs w:val="20"/>
        </w:rPr>
        <w:t>:</w:t>
      </w:r>
    </w:p>
    <w:p w:rsidR="00417F89" w:rsidRPr="006D1E03" w:rsidRDefault="00417F89">
      <w:pPr>
        <w:tabs>
          <w:tab w:val="left" w:pos="0"/>
        </w:tabs>
        <w:rPr>
          <w:rFonts w:asciiTheme="majorHAnsi" w:hAnsiTheme="majorHAnsi"/>
          <w:sz w:val="22"/>
          <w:szCs w:val="20"/>
        </w:rPr>
      </w:pPr>
      <w:r w:rsidRPr="006D1E03">
        <w:rPr>
          <w:b/>
          <w:sz w:val="22"/>
          <w:szCs w:val="20"/>
        </w:rPr>
        <w:t>□</w:t>
      </w:r>
      <w:r w:rsidRPr="006D1E03">
        <w:rPr>
          <w:rFonts w:asciiTheme="majorHAnsi" w:hAnsiTheme="majorHAnsi"/>
          <w:sz w:val="22"/>
          <w:szCs w:val="20"/>
        </w:rPr>
        <w:t xml:space="preserve"> POOL</w:t>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t>$10.00 PER $1,000 OF COST</w:t>
      </w:r>
    </w:p>
    <w:p w:rsidR="00417F89" w:rsidRPr="006D1E03" w:rsidRDefault="00417F89">
      <w:pPr>
        <w:tabs>
          <w:tab w:val="left" w:pos="0"/>
        </w:tabs>
        <w:rPr>
          <w:rFonts w:asciiTheme="majorHAnsi" w:hAnsiTheme="majorHAnsi"/>
          <w:sz w:val="22"/>
          <w:szCs w:val="20"/>
        </w:rPr>
      </w:pPr>
      <w:r w:rsidRPr="006D1E03">
        <w:rPr>
          <w:rFonts w:asciiTheme="majorHAnsi" w:hAnsiTheme="majorHAnsi"/>
          <w:b/>
          <w:sz w:val="22"/>
          <w:szCs w:val="20"/>
        </w:rPr>
        <w:tab/>
      </w:r>
      <w:r w:rsidRPr="006D1E03">
        <w:rPr>
          <w:b/>
          <w:sz w:val="22"/>
          <w:szCs w:val="20"/>
        </w:rPr>
        <w:t>□</w:t>
      </w:r>
      <w:r w:rsidRPr="006D1E03">
        <w:rPr>
          <w:rFonts w:asciiTheme="majorHAnsi" w:hAnsiTheme="majorHAnsi"/>
          <w:sz w:val="22"/>
          <w:szCs w:val="20"/>
        </w:rPr>
        <w:t xml:space="preserve"> ABOVE GROUND</w:t>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t>$25.00 CERT. OF OCCUPANCY</w:t>
      </w:r>
    </w:p>
    <w:p w:rsidR="00417F89" w:rsidRPr="006D1E03" w:rsidRDefault="00417F89">
      <w:pPr>
        <w:tabs>
          <w:tab w:val="left" w:pos="0"/>
        </w:tabs>
        <w:rPr>
          <w:rFonts w:asciiTheme="majorHAnsi" w:hAnsiTheme="majorHAnsi"/>
          <w:sz w:val="22"/>
          <w:szCs w:val="20"/>
        </w:rPr>
      </w:pPr>
      <w:r w:rsidRPr="006D1E03">
        <w:rPr>
          <w:rFonts w:asciiTheme="majorHAnsi" w:hAnsiTheme="majorHAnsi"/>
          <w:b/>
          <w:sz w:val="22"/>
          <w:szCs w:val="20"/>
        </w:rPr>
        <w:tab/>
      </w:r>
      <w:r w:rsidRPr="006D1E03">
        <w:rPr>
          <w:b/>
          <w:sz w:val="22"/>
          <w:szCs w:val="20"/>
        </w:rPr>
        <w:t>□</w:t>
      </w:r>
      <w:r w:rsidRPr="006D1E03">
        <w:rPr>
          <w:rFonts w:asciiTheme="majorHAnsi" w:hAnsiTheme="majorHAnsi"/>
          <w:sz w:val="22"/>
          <w:szCs w:val="20"/>
        </w:rPr>
        <w:t xml:space="preserve"> IN-GROUND</w:t>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b/>
          <w:sz w:val="22"/>
          <w:szCs w:val="20"/>
        </w:rPr>
        <w:t>DECKS</w:t>
      </w:r>
      <w:r w:rsidRPr="006D1E03">
        <w:rPr>
          <w:rFonts w:asciiTheme="majorHAnsi" w:hAnsiTheme="majorHAnsi"/>
          <w:sz w:val="22"/>
          <w:szCs w:val="20"/>
        </w:rPr>
        <w:t>: $60.00 BASE FEE</w:t>
      </w:r>
    </w:p>
    <w:p w:rsidR="00417F89" w:rsidRPr="006D1E03" w:rsidRDefault="00417F89">
      <w:pPr>
        <w:tabs>
          <w:tab w:val="left" w:pos="0"/>
        </w:tabs>
        <w:rPr>
          <w:rFonts w:asciiTheme="majorHAnsi" w:hAnsiTheme="majorHAnsi"/>
          <w:sz w:val="22"/>
          <w:szCs w:val="20"/>
        </w:rPr>
      </w:pPr>
      <w:r w:rsidRPr="006D1E03">
        <w:rPr>
          <w:b/>
          <w:sz w:val="22"/>
          <w:szCs w:val="20"/>
        </w:rPr>
        <w:t>□</w:t>
      </w:r>
      <w:r w:rsidR="00AD0571" w:rsidRPr="006D1E03">
        <w:rPr>
          <w:rFonts w:asciiTheme="majorHAnsi" w:hAnsiTheme="majorHAnsi"/>
          <w:sz w:val="22"/>
          <w:szCs w:val="20"/>
        </w:rPr>
        <w:t xml:space="preserve"> POOL DECK</w:t>
      </w:r>
      <w:r w:rsidR="00AD0571" w:rsidRPr="006D1E03">
        <w:rPr>
          <w:rFonts w:asciiTheme="majorHAnsi" w:hAnsiTheme="majorHAnsi"/>
          <w:sz w:val="22"/>
          <w:szCs w:val="20"/>
        </w:rPr>
        <w:tab/>
      </w:r>
      <w:r w:rsidR="00AD0571" w:rsidRPr="006D1E03">
        <w:rPr>
          <w:rFonts w:asciiTheme="majorHAnsi" w:hAnsiTheme="majorHAnsi"/>
          <w:sz w:val="22"/>
          <w:szCs w:val="20"/>
        </w:rPr>
        <w:tab/>
      </w:r>
      <w:r w:rsidR="00AD0571" w:rsidRPr="006D1E03">
        <w:rPr>
          <w:rFonts w:asciiTheme="majorHAnsi" w:hAnsiTheme="majorHAnsi"/>
          <w:sz w:val="22"/>
          <w:szCs w:val="20"/>
        </w:rPr>
        <w:tab/>
      </w:r>
      <w:r w:rsidR="00AD0571" w:rsidRPr="006D1E03">
        <w:rPr>
          <w:rFonts w:asciiTheme="majorHAnsi" w:hAnsiTheme="majorHAnsi"/>
          <w:sz w:val="22"/>
          <w:szCs w:val="20"/>
        </w:rPr>
        <w:tab/>
      </w:r>
      <w:r w:rsidR="00AD0571" w:rsidRPr="006D1E03">
        <w:rPr>
          <w:rFonts w:asciiTheme="majorHAnsi" w:hAnsiTheme="majorHAnsi"/>
          <w:sz w:val="22"/>
          <w:szCs w:val="20"/>
        </w:rPr>
        <w:tab/>
      </w:r>
      <w:r w:rsidR="00AD0571" w:rsidRPr="006D1E03">
        <w:rPr>
          <w:rFonts w:asciiTheme="majorHAnsi" w:hAnsiTheme="majorHAnsi"/>
          <w:sz w:val="22"/>
          <w:szCs w:val="20"/>
        </w:rPr>
        <w:tab/>
      </w:r>
      <w:r w:rsidR="008D747E" w:rsidRPr="006D1E03">
        <w:rPr>
          <w:rFonts w:asciiTheme="majorHAnsi" w:hAnsiTheme="majorHAnsi"/>
          <w:sz w:val="22"/>
          <w:szCs w:val="20"/>
        </w:rPr>
        <w:tab/>
      </w:r>
      <w:r w:rsidR="008D747E" w:rsidRPr="006D1E03">
        <w:rPr>
          <w:rFonts w:asciiTheme="majorHAnsi" w:hAnsiTheme="majorHAnsi"/>
          <w:sz w:val="22"/>
          <w:szCs w:val="20"/>
        </w:rPr>
        <w:tab/>
      </w:r>
      <w:proofErr w:type="gramStart"/>
      <w:r w:rsidR="008D747E" w:rsidRPr="006D1E03">
        <w:rPr>
          <w:rFonts w:asciiTheme="majorHAnsi" w:hAnsiTheme="majorHAnsi"/>
          <w:sz w:val="22"/>
          <w:szCs w:val="20"/>
        </w:rPr>
        <w:tab/>
      </w:r>
      <w:r w:rsidRPr="006D1E03">
        <w:rPr>
          <w:rFonts w:asciiTheme="majorHAnsi" w:hAnsiTheme="majorHAnsi"/>
          <w:sz w:val="22"/>
          <w:szCs w:val="20"/>
        </w:rPr>
        <w:t xml:space="preserve">  $</w:t>
      </w:r>
      <w:proofErr w:type="gramEnd"/>
      <w:r w:rsidRPr="006D1E03">
        <w:rPr>
          <w:rFonts w:asciiTheme="majorHAnsi" w:hAnsiTheme="majorHAnsi"/>
          <w:sz w:val="22"/>
          <w:szCs w:val="20"/>
        </w:rPr>
        <w:t>5.00 PER $1,000 OF COST</w:t>
      </w:r>
    </w:p>
    <w:p w:rsidR="00417F89" w:rsidRPr="006D1E03" w:rsidRDefault="00417F89">
      <w:pPr>
        <w:tabs>
          <w:tab w:val="left" w:pos="0"/>
        </w:tabs>
        <w:rPr>
          <w:rFonts w:asciiTheme="majorHAnsi" w:hAnsiTheme="majorHAnsi"/>
          <w:sz w:val="22"/>
          <w:szCs w:val="20"/>
        </w:rPr>
      </w:pPr>
      <w:r w:rsidRPr="006D1E03">
        <w:rPr>
          <w:b/>
          <w:sz w:val="22"/>
          <w:szCs w:val="20"/>
        </w:rPr>
        <w:t>□</w:t>
      </w:r>
      <w:r w:rsidRPr="006D1E03">
        <w:rPr>
          <w:rFonts w:asciiTheme="majorHAnsi" w:hAnsiTheme="majorHAnsi"/>
          <w:sz w:val="22"/>
          <w:szCs w:val="20"/>
        </w:rPr>
        <w:t xml:space="preserve"> HOT TUB / SPA</w:t>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proofErr w:type="gramStart"/>
      <w:r w:rsidRPr="006D1E03">
        <w:rPr>
          <w:rFonts w:asciiTheme="majorHAnsi" w:hAnsiTheme="majorHAnsi"/>
          <w:sz w:val="22"/>
          <w:szCs w:val="20"/>
        </w:rPr>
        <w:tab/>
        <w:t xml:space="preserve">  $</w:t>
      </w:r>
      <w:proofErr w:type="gramEnd"/>
      <w:r w:rsidRPr="006D1E03">
        <w:rPr>
          <w:rFonts w:asciiTheme="majorHAnsi" w:hAnsiTheme="majorHAnsi"/>
          <w:sz w:val="22"/>
          <w:szCs w:val="20"/>
        </w:rPr>
        <w:t>25.00 CERT. OF OCCUPANCY</w:t>
      </w:r>
    </w:p>
    <w:p w:rsidR="00417F89" w:rsidRPr="006D1E03" w:rsidRDefault="00417F89">
      <w:pPr>
        <w:tabs>
          <w:tab w:val="left" w:pos="0"/>
        </w:tabs>
        <w:rPr>
          <w:rFonts w:asciiTheme="majorHAnsi" w:hAnsiTheme="majorHAnsi"/>
          <w:sz w:val="22"/>
          <w:szCs w:val="20"/>
        </w:rPr>
      </w:pPr>
      <w:r w:rsidRPr="006D1E03">
        <w:rPr>
          <w:rFonts w:asciiTheme="majorHAnsi" w:hAnsiTheme="majorHAnsi"/>
          <w:sz w:val="22"/>
          <w:szCs w:val="20"/>
        </w:rPr>
        <w:tab/>
      </w:r>
      <w:r w:rsidRPr="006D1E03">
        <w:rPr>
          <w:b/>
          <w:sz w:val="22"/>
          <w:szCs w:val="20"/>
        </w:rPr>
        <w:t>□</w:t>
      </w:r>
      <w:r w:rsidRPr="006D1E03">
        <w:rPr>
          <w:rFonts w:asciiTheme="majorHAnsi" w:hAnsiTheme="majorHAnsi"/>
          <w:b/>
          <w:sz w:val="22"/>
          <w:szCs w:val="20"/>
        </w:rPr>
        <w:t xml:space="preserve"> </w:t>
      </w:r>
      <w:r w:rsidRPr="006D1E03">
        <w:rPr>
          <w:rFonts w:asciiTheme="majorHAnsi" w:hAnsiTheme="majorHAnsi"/>
          <w:bCs/>
          <w:sz w:val="22"/>
          <w:szCs w:val="20"/>
        </w:rPr>
        <w:t>ON GROUND / SLAB</w:t>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sz w:val="22"/>
          <w:szCs w:val="20"/>
        </w:rPr>
        <w:tab/>
      </w:r>
      <w:r w:rsidRPr="006D1E03">
        <w:rPr>
          <w:rFonts w:asciiTheme="majorHAnsi" w:hAnsiTheme="majorHAnsi"/>
          <w:b/>
          <w:sz w:val="22"/>
          <w:szCs w:val="20"/>
        </w:rPr>
        <w:t>DEMO:</w:t>
      </w:r>
      <w:r w:rsidRPr="006D1E03">
        <w:rPr>
          <w:rFonts w:asciiTheme="majorHAnsi" w:hAnsiTheme="majorHAnsi"/>
          <w:b/>
          <w:sz w:val="22"/>
          <w:szCs w:val="20"/>
        </w:rPr>
        <w:tab/>
      </w:r>
      <w:r w:rsidR="00D55CB8" w:rsidRPr="006D1E03">
        <w:rPr>
          <w:rFonts w:asciiTheme="majorHAnsi" w:hAnsiTheme="majorHAnsi"/>
          <w:sz w:val="22"/>
          <w:szCs w:val="20"/>
        </w:rPr>
        <w:t>RES. $50.00</w:t>
      </w:r>
    </w:p>
    <w:p w:rsidR="00417F89" w:rsidRPr="006D1E03" w:rsidRDefault="00417F89">
      <w:pPr>
        <w:tabs>
          <w:tab w:val="left" w:pos="0"/>
        </w:tabs>
        <w:rPr>
          <w:rFonts w:asciiTheme="majorHAnsi" w:hAnsiTheme="majorHAnsi"/>
          <w:szCs w:val="20"/>
        </w:rPr>
      </w:pPr>
      <w:r w:rsidRPr="006D1E03">
        <w:rPr>
          <w:rFonts w:asciiTheme="majorHAnsi" w:hAnsiTheme="majorHAnsi"/>
          <w:sz w:val="22"/>
          <w:szCs w:val="20"/>
        </w:rPr>
        <w:tab/>
      </w:r>
      <w:r w:rsidRPr="006D1E03">
        <w:rPr>
          <w:b/>
          <w:sz w:val="22"/>
          <w:szCs w:val="20"/>
        </w:rPr>
        <w:t>□</w:t>
      </w:r>
      <w:r w:rsidRPr="006D1E03">
        <w:rPr>
          <w:rFonts w:asciiTheme="majorHAnsi" w:hAnsiTheme="majorHAnsi"/>
          <w:b/>
          <w:sz w:val="22"/>
          <w:szCs w:val="20"/>
        </w:rPr>
        <w:t xml:space="preserve"> </w:t>
      </w:r>
      <w:r w:rsidRPr="006D1E03">
        <w:rPr>
          <w:rFonts w:asciiTheme="majorHAnsi" w:hAnsiTheme="majorHAnsi"/>
          <w:bCs/>
          <w:sz w:val="22"/>
          <w:szCs w:val="20"/>
        </w:rPr>
        <w:t>ON DECK</w:t>
      </w:r>
      <w:r w:rsidRPr="006D1E03">
        <w:rPr>
          <w:rFonts w:asciiTheme="majorHAnsi" w:hAnsiTheme="majorHAnsi"/>
          <w:bCs/>
          <w:sz w:val="22"/>
          <w:szCs w:val="20"/>
        </w:rPr>
        <w:tab/>
      </w:r>
      <w:r w:rsidR="006D1E03">
        <w:rPr>
          <w:rFonts w:asciiTheme="majorHAnsi" w:hAnsiTheme="majorHAnsi"/>
          <w:sz w:val="22"/>
          <w:szCs w:val="20"/>
        </w:rPr>
        <w:tab/>
      </w:r>
      <w:r w:rsidR="006D1E03">
        <w:rPr>
          <w:rFonts w:asciiTheme="majorHAnsi" w:hAnsiTheme="majorHAnsi"/>
          <w:sz w:val="22"/>
          <w:szCs w:val="20"/>
        </w:rPr>
        <w:tab/>
      </w:r>
      <w:r w:rsidR="006D1E03">
        <w:rPr>
          <w:rFonts w:asciiTheme="majorHAnsi" w:hAnsiTheme="majorHAnsi"/>
          <w:sz w:val="22"/>
          <w:szCs w:val="20"/>
        </w:rPr>
        <w:tab/>
      </w:r>
      <w:r w:rsidR="006D1E03">
        <w:rPr>
          <w:rFonts w:asciiTheme="majorHAnsi" w:hAnsiTheme="majorHAnsi"/>
          <w:sz w:val="22"/>
          <w:szCs w:val="20"/>
        </w:rPr>
        <w:tab/>
      </w:r>
      <w:r w:rsidR="006D1E03">
        <w:rPr>
          <w:rFonts w:asciiTheme="majorHAnsi" w:hAnsiTheme="majorHAnsi"/>
          <w:sz w:val="22"/>
          <w:szCs w:val="20"/>
        </w:rPr>
        <w:tab/>
      </w:r>
      <w:r w:rsidR="006D1E03">
        <w:rPr>
          <w:rFonts w:asciiTheme="majorHAnsi" w:hAnsiTheme="majorHAnsi"/>
          <w:sz w:val="22"/>
          <w:szCs w:val="20"/>
        </w:rPr>
        <w:tab/>
      </w:r>
      <w:r w:rsidR="006D1E03">
        <w:rPr>
          <w:rFonts w:asciiTheme="majorHAnsi" w:hAnsiTheme="majorHAnsi"/>
          <w:sz w:val="22"/>
          <w:szCs w:val="20"/>
        </w:rPr>
        <w:tab/>
      </w:r>
      <w:r w:rsidR="00D55CB8" w:rsidRPr="006D1E03">
        <w:rPr>
          <w:rFonts w:asciiTheme="majorHAnsi" w:hAnsiTheme="majorHAnsi"/>
          <w:sz w:val="22"/>
          <w:szCs w:val="20"/>
        </w:rPr>
        <w:t>COMM. $100.00</w:t>
      </w:r>
    </w:p>
    <w:p w:rsidR="00417F89" w:rsidRDefault="00214B45">
      <w:pPr>
        <w:tabs>
          <w:tab w:val="left" w:pos="0"/>
        </w:tabs>
        <w:rPr>
          <w:rFonts w:ascii="Comic Sans MS" w:hAnsi="Comic Sans MS"/>
          <w:sz w:val="22"/>
          <w:szCs w:val="22"/>
        </w:rPr>
      </w:pPr>
      <w:r>
        <w:rPr>
          <w:rFonts w:ascii="Comic Sans MS" w:hAnsi="Comic Sans MS"/>
          <w:noProof/>
          <w:sz w:val="20"/>
          <w:szCs w:val="20"/>
        </w:rPr>
        <mc:AlternateContent>
          <mc:Choice Requires="wps">
            <w:drawing>
              <wp:anchor distT="0" distB="0" distL="114300" distR="114300" simplePos="0" relativeHeight="251658752" behindDoc="0" locked="0" layoutInCell="1" allowOverlap="1">
                <wp:simplePos x="0" y="0"/>
                <wp:positionH relativeFrom="column">
                  <wp:posOffset>6350</wp:posOffset>
                </wp:positionH>
                <wp:positionV relativeFrom="paragraph">
                  <wp:posOffset>10160</wp:posOffset>
                </wp:positionV>
                <wp:extent cx="6852920" cy="1949450"/>
                <wp:effectExtent l="0" t="0" r="24130"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1949450"/>
                        </a:xfrm>
                        <a:prstGeom prst="rect">
                          <a:avLst/>
                        </a:prstGeom>
                        <a:solidFill>
                          <a:srgbClr val="FFFFFF"/>
                        </a:solidFill>
                        <a:ln w="9525">
                          <a:solidFill>
                            <a:srgbClr val="000000"/>
                          </a:solidFill>
                          <a:miter lim="800000"/>
                          <a:headEnd/>
                          <a:tailEnd/>
                        </a:ln>
                      </wps:spPr>
                      <wps:txbx>
                        <w:txbxContent>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NO WORK IS TO BE STARTED WITHOUT A BUILDING PERMIT.</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ALL APPLICATIONS MUST BE ACCOMPANIED BY A SURVEY SHOWING ALL EXISTING STRUCTURES AND SEPTIC SYSTEM.</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 xml:space="preserve">ONE COMPLETE SET OF PLANS &amp; SPECIFICATIONS MUST BE FILED WITH THIS APPLICATION.  FOR </w:t>
                            </w:r>
                            <w:proofErr w:type="gramStart"/>
                            <w:r w:rsidRPr="006D1E03">
                              <w:rPr>
                                <w:rFonts w:asciiTheme="majorHAnsi" w:hAnsiTheme="majorHAnsi"/>
                                <w:spacing w:val="-8"/>
                                <w:sz w:val="20"/>
                                <w:szCs w:val="16"/>
                              </w:rPr>
                              <w:t>EXAMPLE</w:t>
                            </w:r>
                            <w:proofErr w:type="gramEnd"/>
                            <w:r w:rsidRPr="006D1E03">
                              <w:rPr>
                                <w:rFonts w:asciiTheme="majorHAnsi" w:hAnsiTheme="majorHAnsi"/>
                                <w:spacing w:val="-8"/>
                                <w:sz w:val="20"/>
                                <w:szCs w:val="16"/>
                              </w:rPr>
                              <w:t xml:space="preserve"> IF APPLICABLE POOL, PUMP, ALARMS, FENCING, SUCTION ENTRAPMENT PROTECTION AND DECK PLANS.</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PROOF OF OWNERSHIP.</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PROOF OF LIABILITY INSURANCE, LIST TOWN OF NEWBURGH AS CERTIFICATE HOLDER.</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PROOF OF WORKERS COMPENSATION INSURANCE OR EXEMPTION FORM, LIST TOWN OF NEWBURGH AS CERTIFICATE HOLDER.</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ANY CHANGES TO THE ORIGINAL PLANS MUST BE APPROVED IN WRITING BY THE BUILDING INSPECTOR.</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 xml:space="preserve">THE TOWN OF NEWBURGH HAS OFFICIALLY ADOPTED THE </w:t>
                            </w:r>
                            <w:r w:rsidRPr="006D1E03">
                              <w:rPr>
                                <w:rFonts w:asciiTheme="majorHAnsi" w:hAnsiTheme="majorHAnsi"/>
                                <w:caps/>
                                <w:spacing w:val="-8"/>
                                <w:sz w:val="20"/>
                                <w:szCs w:val="16"/>
                              </w:rPr>
                              <w:t>New York</w:t>
                            </w:r>
                            <w:r w:rsidRPr="006D1E03">
                              <w:rPr>
                                <w:rFonts w:asciiTheme="majorHAnsi" w:hAnsiTheme="majorHAnsi"/>
                                <w:spacing w:val="-8"/>
                                <w:sz w:val="20"/>
                                <w:szCs w:val="16"/>
                              </w:rPr>
                              <w:t xml:space="preserve"> STATE UNIFORM FIRE PREVENTION AND BUILDING CODE AND THEREFORE ALL WORK MUST CONFER TO THE CURRENT SECTIONS OF THIS CODE.</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APPROPRIATE FEES ARE REQUIRED TO BE SUBMITTED WITH THE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5pt;margin-top:.8pt;width:539.6pt;height:1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">
                <v:textbox>
                  <w:txbxContent>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NO WORK IS TO BE STARTED WITHOUT A BUILDING PERMIT.</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ALL APPLICATIONS MUST BE ACCOMPANIED BY A SURVEY SHOWING ALL EXISTING STRUCTURES AND SEPTIC SYSTEM.</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 xml:space="preserve">ONE COMPLETE SET OF PLANS &amp; SPECIFICATIONS MUST BE FILED WITH THIS APPLICATION.  FOR </w:t>
                      </w:r>
                      <w:proofErr w:type="gramStart"/>
                      <w:r w:rsidRPr="006D1E03">
                        <w:rPr>
                          <w:rFonts w:asciiTheme="majorHAnsi" w:hAnsiTheme="majorHAnsi"/>
                          <w:spacing w:val="-8"/>
                          <w:sz w:val="20"/>
                          <w:szCs w:val="16"/>
                        </w:rPr>
                        <w:t>EXAMPLE</w:t>
                      </w:r>
                      <w:proofErr w:type="gramEnd"/>
                      <w:r w:rsidRPr="006D1E03">
                        <w:rPr>
                          <w:rFonts w:asciiTheme="majorHAnsi" w:hAnsiTheme="majorHAnsi"/>
                          <w:spacing w:val="-8"/>
                          <w:sz w:val="20"/>
                          <w:szCs w:val="16"/>
                        </w:rPr>
                        <w:t xml:space="preserve"> IF APPLICABLE POOL, PUMP, ALARMS, FENCING, SUCTION ENTRAPMENT PROTECTION AND DECK PLANS.</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PROOF OF OWNERSHIP.</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PROOF OF LIABILITY INSURANCE, LIST TOWN OF NEWBURGH AS CERTIFICATE HOLDER.</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PROOF OF WORKERS COMPENSATION INSURANCE OR EXEMPTION FORM, LIST TOWN OF NEWBURGH AS CERTIFICATE HOLDER.</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ANY CHANGES TO THE ORIGINAL PLANS MUST BE APPROVED IN WRITING BY THE BUILDING INSPECTOR.</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 xml:space="preserve">THE TOWN OF NEWBURGH HAS OFFICIALLY ADOPTED THE </w:t>
                      </w:r>
                      <w:r w:rsidRPr="006D1E03">
                        <w:rPr>
                          <w:rFonts w:asciiTheme="majorHAnsi" w:hAnsiTheme="majorHAnsi"/>
                          <w:caps/>
                          <w:spacing w:val="-8"/>
                          <w:sz w:val="20"/>
                          <w:szCs w:val="16"/>
                        </w:rPr>
                        <w:t>New York</w:t>
                      </w:r>
                      <w:r w:rsidRPr="006D1E03">
                        <w:rPr>
                          <w:rFonts w:asciiTheme="majorHAnsi" w:hAnsiTheme="majorHAnsi"/>
                          <w:spacing w:val="-8"/>
                          <w:sz w:val="20"/>
                          <w:szCs w:val="16"/>
                        </w:rPr>
                        <w:t xml:space="preserve"> STATE UNIFORM FIRE PREVENTION AND BUILDING CODE AND THEREFORE ALL WORK MUST CONFER TO THE CURRENT SECTIONS OF THIS CODE.</w:t>
                      </w:r>
                    </w:p>
                    <w:p w:rsidR="00942E21" w:rsidRPr="006D1E03" w:rsidRDefault="00942E21">
                      <w:pPr>
                        <w:numPr>
                          <w:ilvl w:val="0"/>
                          <w:numId w:val="1"/>
                        </w:numPr>
                        <w:rPr>
                          <w:rFonts w:asciiTheme="majorHAnsi" w:hAnsiTheme="majorHAnsi"/>
                          <w:spacing w:val="-8"/>
                          <w:sz w:val="20"/>
                          <w:szCs w:val="16"/>
                        </w:rPr>
                      </w:pPr>
                      <w:r w:rsidRPr="006D1E03">
                        <w:rPr>
                          <w:rFonts w:asciiTheme="majorHAnsi" w:hAnsiTheme="majorHAnsi"/>
                          <w:spacing w:val="-8"/>
                          <w:sz w:val="20"/>
                          <w:szCs w:val="16"/>
                        </w:rPr>
                        <w:t>APPROPRIATE FEES ARE REQUIRED TO BE SUBMITTED WITH THE APPLICATION.</w:t>
                      </w:r>
                    </w:p>
                  </w:txbxContent>
                </v:textbox>
              </v:shape>
            </w:pict>
          </mc:Fallback>
        </mc:AlternateContent>
      </w:r>
    </w:p>
    <w:p w:rsidR="00417F89" w:rsidRDefault="00417F89">
      <w:pPr>
        <w:tabs>
          <w:tab w:val="left" w:pos="0"/>
        </w:tabs>
        <w:rPr>
          <w:rFonts w:ascii="Comic Sans MS" w:hAnsi="Comic Sans MS"/>
          <w:sz w:val="22"/>
          <w:szCs w:val="22"/>
        </w:rPr>
      </w:pPr>
    </w:p>
    <w:p w:rsidR="00417F89" w:rsidRDefault="00417F89">
      <w:pPr>
        <w:tabs>
          <w:tab w:val="left" w:pos="0"/>
        </w:tabs>
        <w:rPr>
          <w:rFonts w:ascii="Comic Sans MS" w:hAnsi="Comic Sans MS"/>
          <w:sz w:val="22"/>
          <w:szCs w:val="22"/>
        </w:rPr>
      </w:pPr>
    </w:p>
    <w:p w:rsidR="00417F89" w:rsidRDefault="00417F89">
      <w:pPr>
        <w:tabs>
          <w:tab w:val="left" w:pos="0"/>
        </w:tabs>
        <w:rPr>
          <w:rFonts w:ascii="Comic Sans MS" w:hAnsi="Comic Sans MS"/>
          <w:sz w:val="22"/>
          <w:szCs w:val="22"/>
        </w:rPr>
      </w:pPr>
    </w:p>
    <w:p w:rsidR="00417F89" w:rsidRDefault="00417F89">
      <w:pPr>
        <w:tabs>
          <w:tab w:val="left" w:pos="0"/>
        </w:tabs>
        <w:rPr>
          <w:rFonts w:ascii="Comic Sans MS" w:hAnsi="Comic Sans MS"/>
          <w:sz w:val="22"/>
          <w:szCs w:val="22"/>
        </w:rPr>
      </w:pPr>
    </w:p>
    <w:p w:rsidR="00417F89" w:rsidRDefault="00417F89">
      <w:pPr>
        <w:tabs>
          <w:tab w:val="left" w:pos="0"/>
        </w:tabs>
        <w:rPr>
          <w:rFonts w:ascii="Comic Sans MS" w:hAnsi="Comic Sans MS"/>
          <w:sz w:val="22"/>
          <w:szCs w:val="22"/>
        </w:rPr>
      </w:pPr>
    </w:p>
    <w:p w:rsidR="00417F89" w:rsidRDefault="00417F89">
      <w:pPr>
        <w:tabs>
          <w:tab w:val="left" w:pos="0"/>
        </w:tabs>
        <w:rPr>
          <w:rFonts w:ascii="Comic Sans MS" w:hAnsi="Comic Sans MS"/>
          <w:sz w:val="22"/>
          <w:szCs w:val="22"/>
        </w:rPr>
      </w:pPr>
    </w:p>
    <w:p w:rsidR="00417F89" w:rsidRDefault="00417F89">
      <w:pPr>
        <w:tabs>
          <w:tab w:val="left" w:pos="0"/>
        </w:tabs>
        <w:rPr>
          <w:rFonts w:ascii="Comic Sans MS" w:hAnsi="Comic Sans MS"/>
          <w:sz w:val="22"/>
          <w:szCs w:val="22"/>
        </w:rPr>
      </w:pPr>
    </w:p>
    <w:p w:rsidR="00417F89" w:rsidRDefault="00417F89">
      <w:pPr>
        <w:tabs>
          <w:tab w:val="left" w:pos="0"/>
        </w:tabs>
        <w:rPr>
          <w:rFonts w:ascii="Comic Sans MS" w:hAnsi="Comic Sans MS"/>
          <w:sz w:val="22"/>
          <w:szCs w:val="22"/>
        </w:rPr>
      </w:pPr>
    </w:p>
    <w:p w:rsidR="00417F89" w:rsidRDefault="00417F89">
      <w:pPr>
        <w:tabs>
          <w:tab w:val="left" w:pos="0"/>
        </w:tabs>
        <w:jc w:val="both"/>
        <w:rPr>
          <w:rFonts w:ascii="Comic Sans MS" w:hAnsi="Comic Sans MS"/>
          <w:sz w:val="18"/>
          <w:szCs w:val="18"/>
        </w:rPr>
      </w:pPr>
    </w:p>
    <w:p w:rsidR="00417F89" w:rsidRDefault="00417F89">
      <w:pPr>
        <w:tabs>
          <w:tab w:val="left" w:pos="0"/>
        </w:tabs>
        <w:jc w:val="both"/>
        <w:rPr>
          <w:rFonts w:ascii="Comic Sans MS" w:hAnsi="Comic Sans MS"/>
          <w:sz w:val="18"/>
          <w:szCs w:val="18"/>
        </w:rPr>
      </w:pPr>
    </w:p>
    <w:p w:rsidR="00417F89" w:rsidRPr="006D1E03" w:rsidRDefault="00417F89">
      <w:pPr>
        <w:pStyle w:val="BodyText"/>
        <w:rPr>
          <w:rFonts w:asciiTheme="majorHAnsi" w:hAnsiTheme="majorHAnsi"/>
          <w:sz w:val="20"/>
        </w:rPr>
      </w:pPr>
      <w:r w:rsidRPr="006D1E03">
        <w:rPr>
          <w:rFonts w:asciiTheme="majorHAnsi" w:hAnsiTheme="majorHAnsi"/>
          <w:sz w:val="20"/>
        </w:rPr>
        <w:t>THE UNDERSIGNED CERTIFIES THAT THE PLANS AND SPECIFICATIONS AS FILED ARE IN ACCORDANCE WITH THE REGULATIONS OF THE TOWN ZONING ORDINANCE AND AGREES THAT ALL WORK AND MATERIAL SHALL BE IN STRICT CONFORMITY WITH CODES GOVERNING BUILDING IN THIS TOWN AND THE STATE OF NEW YORK.  THE PERSON SIGNING THIS APPLICATION AGREES TO NOTIFY THE BUILDING INSPECTOR AS NEEDED FOR THE REQUIRED BUILDING INSPECTIONS.  FAILURE TO DO SO MAY RESULT IN LEGAL ACTION AND POSSIBLE FINES.  OCCUPYING A NEW BUILDING OR ADDITION BEFORE ISSUANCE OF A CERTIFICATE OF OCCUPANCY IS A VIOLATION OF THE CODE OF THE TOWN OF NEWBURGH AND PUNISHABLE BY FINE AND OR IMPRISONMENT.</w:t>
      </w:r>
    </w:p>
    <w:p w:rsidR="006D1E03" w:rsidRDefault="006D1E03" w:rsidP="006D1E03">
      <w:pPr>
        <w:tabs>
          <w:tab w:val="left" w:pos="0"/>
        </w:tabs>
        <w:jc w:val="both"/>
        <w:rPr>
          <w:rFonts w:ascii="Comic Sans MS" w:hAnsi="Comic Sans MS"/>
          <w:sz w:val="18"/>
          <w:szCs w:val="18"/>
        </w:rPr>
      </w:pPr>
    </w:p>
    <w:p w:rsidR="006D1E03" w:rsidRPr="00A05E64" w:rsidRDefault="006D1E03" w:rsidP="006D1E03">
      <w:pPr>
        <w:tabs>
          <w:tab w:val="left" w:pos="0"/>
        </w:tabs>
        <w:spacing w:line="360" w:lineRule="auto"/>
        <w:jc w:val="both"/>
        <w:rPr>
          <w:rFonts w:asciiTheme="majorHAnsi" w:hAnsiTheme="majorHAnsi"/>
          <w:sz w:val="22"/>
          <w:szCs w:val="20"/>
        </w:rPr>
      </w:pP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Pr>
          <w:rFonts w:asciiTheme="majorHAnsi" w:hAnsiTheme="majorHAnsi"/>
          <w:sz w:val="22"/>
          <w:szCs w:val="20"/>
        </w:rPr>
        <w:tab/>
      </w:r>
      <w:r w:rsidRPr="00A05E64">
        <w:rPr>
          <w:rFonts w:asciiTheme="majorHAnsi" w:hAnsiTheme="majorHAnsi"/>
          <w:sz w:val="22"/>
          <w:szCs w:val="20"/>
        </w:rPr>
        <w:t>APPROVED: ___________________</w:t>
      </w:r>
      <w:r>
        <w:rPr>
          <w:rFonts w:asciiTheme="majorHAnsi" w:hAnsiTheme="majorHAnsi"/>
          <w:sz w:val="22"/>
          <w:szCs w:val="20"/>
        </w:rPr>
        <w:t>_______</w:t>
      </w:r>
    </w:p>
    <w:p w:rsidR="006D1E03" w:rsidRPr="00A05E64" w:rsidRDefault="006D1E03" w:rsidP="006D1E03">
      <w:pPr>
        <w:tabs>
          <w:tab w:val="left" w:pos="0"/>
        </w:tabs>
        <w:spacing w:line="360" w:lineRule="auto"/>
        <w:jc w:val="both"/>
        <w:rPr>
          <w:rFonts w:asciiTheme="majorHAnsi" w:hAnsiTheme="majorHAnsi"/>
          <w:sz w:val="22"/>
          <w:szCs w:val="20"/>
        </w:rPr>
      </w:pP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r>
      <w:r w:rsidRPr="00A05E64">
        <w:rPr>
          <w:rFonts w:asciiTheme="majorHAnsi" w:hAnsiTheme="majorHAnsi"/>
          <w:sz w:val="22"/>
          <w:szCs w:val="20"/>
        </w:rPr>
        <w:tab/>
        <w:t>DISAPPROVED: ________________</w:t>
      </w:r>
      <w:r>
        <w:rPr>
          <w:rFonts w:asciiTheme="majorHAnsi" w:hAnsiTheme="majorHAnsi"/>
          <w:sz w:val="22"/>
          <w:szCs w:val="20"/>
        </w:rPr>
        <w:t>______</w:t>
      </w:r>
    </w:p>
    <w:p w:rsidR="003104BE" w:rsidRPr="006D1E03" w:rsidRDefault="006D1E03" w:rsidP="003849A8">
      <w:pPr>
        <w:rPr>
          <w:rFonts w:asciiTheme="majorHAnsi" w:hAnsiTheme="majorHAnsi"/>
          <w:sz w:val="22"/>
          <w:szCs w:val="20"/>
        </w:rPr>
        <w:sectPr w:rsidR="003104BE" w:rsidRPr="006D1E03">
          <w:pgSz w:w="12240" w:h="15840" w:code="1"/>
          <w:pgMar w:top="360" w:right="720" w:bottom="432" w:left="720" w:header="720" w:footer="720" w:gutter="0"/>
          <w:cols w:space="720"/>
          <w:docGrid w:linePitch="360"/>
        </w:sectPr>
      </w:pPr>
      <w:r w:rsidRPr="00A05E64">
        <w:rPr>
          <w:rFonts w:asciiTheme="majorHAnsi" w:hAnsiTheme="majorHAnsi"/>
          <w:sz w:val="22"/>
          <w:szCs w:val="20"/>
        </w:rPr>
        <w:t>APPLICANT’S SIGNATURE: _______________________________</w:t>
      </w:r>
      <w:r>
        <w:rPr>
          <w:rFonts w:asciiTheme="majorHAnsi" w:hAnsiTheme="majorHAnsi"/>
          <w:sz w:val="22"/>
          <w:szCs w:val="20"/>
        </w:rPr>
        <w:t>______________</w:t>
      </w:r>
      <w:r w:rsidRPr="00A05E64">
        <w:rPr>
          <w:rFonts w:asciiTheme="majorHAnsi" w:hAnsiTheme="majorHAnsi"/>
          <w:sz w:val="22"/>
          <w:szCs w:val="20"/>
        </w:rPr>
        <w:tab/>
      </w:r>
      <w:r w:rsidRPr="00A05E64">
        <w:rPr>
          <w:rFonts w:asciiTheme="majorHAnsi" w:hAnsiTheme="majorHAnsi"/>
          <w:sz w:val="22"/>
          <w:szCs w:val="20"/>
        </w:rPr>
        <w:tab/>
      </w:r>
      <w:r>
        <w:rPr>
          <w:rFonts w:asciiTheme="majorHAnsi" w:hAnsiTheme="majorHAnsi"/>
          <w:sz w:val="22"/>
          <w:szCs w:val="20"/>
        </w:rPr>
        <w:t xml:space="preserve">REFERRED TO </w:t>
      </w:r>
      <w:proofErr w:type="gramStart"/>
      <w:r>
        <w:rPr>
          <w:rFonts w:asciiTheme="majorHAnsi" w:hAnsiTheme="majorHAnsi"/>
          <w:sz w:val="22"/>
          <w:szCs w:val="20"/>
        </w:rPr>
        <w:t>ZBA:_</w:t>
      </w:r>
      <w:proofErr w:type="gramEnd"/>
      <w:r>
        <w:rPr>
          <w:rFonts w:asciiTheme="majorHAnsi" w:hAnsiTheme="majorHAnsi"/>
          <w:sz w:val="22"/>
          <w:szCs w:val="20"/>
        </w:rPr>
        <w:t>________________</w:t>
      </w:r>
      <w:bookmarkStart w:id="0" w:name="0-0-0-10153"/>
      <w:bookmarkStart w:id="1" w:name="0-0-0-1038"/>
      <w:bookmarkEnd w:id="0"/>
      <w:bookmarkEnd w:id="1"/>
    </w:p>
    <w:tbl>
      <w:tblPr>
        <w:tblpPr w:leftFromText="180" w:rightFromText="180" w:horzAnchor="margin" w:tblpY="-660"/>
        <w:tblW w:w="10979" w:type="dxa"/>
        <w:tblLook w:val="04A0" w:firstRow="1" w:lastRow="0" w:firstColumn="1" w:lastColumn="0" w:noHBand="0" w:noVBand="1"/>
      </w:tblPr>
      <w:tblGrid>
        <w:gridCol w:w="1729"/>
        <w:gridCol w:w="1265"/>
        <w:gridCol w:w="1255"/>
        <w:gridCol w:w="1314"/>
        <w:gridCol w:w="1430"/>
        <w:gridCol w:w="1404"/>
        <w:gridCol w:w="1287"/>
        <w:gridCol w:w="1295"/>
      </w:tblGrid>
      <w:tr w:rsidR="003849A8" w:rsidTr="003849A8">
        <w:trPr>
          <w:trHeight w:val="684"/>
        </w:trPr>
        <w:tc>
          <w:tcPr>
            <w:tcW w:w="10979" w:type="dxa"/>
            <w:gridSpan w:val="8"/>
            <w:tcBorders>
              <w:top w:val="nil"/>
              <w:left w:val="nil"/>
              <w:bottom w:val="single" w:sz="4" w:space="0" w:color="auto"/>
              <w:right w:val="nil"/>
            </w:tcBorders>
            <w:shd w:val="clear" w:color="auto" w:fill="auto"/>
            <w:vAlign w:val="center"/>
            <w:hideMark/>
          </w:tcPr>
          <w:p w:rsidR="003849A8" w:rsidRPr="006D1E03" w:rsidRDefault="003849A8" w:rsidP="006D1E03">
            <w:pPr>
              <w:jc w:val="center"/>
              <w:rPr>
                <w:rFonts w:asciiTheme="majorHAnsi" w:hAnsiTheme="majorHAnsi"/>
                <w:b/>
                <w:bCs/>
                <w:i/>
                <w:iCs/>
                <w:color w:val="FF0000"/>
                <w:sz w:val="36"/>
                <w:szCs w:val="36"/>
                <w:u w:val="single"/>
              </w:rPr>
            </w:pPr>
            <w:r w:rsidRPr="006D1E03">
              <w:rPr>
                <w:rFonts w:asciiTheme="majorHAnsi" w:hAnsiTheme="majorHAnsi"/>
                <w:b/>
                <w:bCs/>
                <w:i/>
                <w:iCs/>
                <w:color w:val="FF0000"/>
                <w:sz w:val="36"/>
                <w:szCs w:val="36"/>
                <w:u w:val="single"/>
              </w:rPr>
              <w:lastRenderedPageBreak/>
              <w:t>ITEMS NEEDED FOR A COMPLETE APPLICATION</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HOUSE</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 AND RES-CHECK</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SURVEY</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HIGHWAY PERMIT</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SEPTIC DESIGN</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SUB DIVISION</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ADDITION</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 AND RES-CHECK</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SURVEY               PLOT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L</w:t>
            </w:r>
            <w:r w:rsidR="0088685A">
              <w:rPr>
                <w:rFonts w:asciiTheme="minorHAnsi" w:hAnsiTheme="minorHAnsi"/>
                <w:color w:val="000000"/>
                <w:sz w:val="18"/>
                <w:szCs w:val="18"/>
              </w:rPr>
              <w:t>U</w:t>
            </w:r>
            <w:r w:rsidRPr="006D1E03">
              <w:rPr>
                <w:rFonts w:asciiTheme="minorHAnsi" w:hAnsiTheme="minorHAnsi"/>
                <w:color w:val="000000"/>
                <w:sz w:val="18"/>
                <w:szCs w:val="18"/>
              </w:rPr>
              <w:t>MBER ID SHEET</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ACCESSORY BUILDINGS</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 OR PICTURE</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SURVEY            PLOT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POOLS</w:t>
            </w:r>
          </w:p>
        </w:tc>
        <w:tc>
          <w:tcPr>
            <w:tcW w:w="1265" w:type="dxa"/>
            <w:tcBorders>
              <w:top w:val="nil"/>
              <w:left w:val="nil"/>
              <w:bottom w:val="single" w:sz="4" w:space="0" w:color="auto"/>
              <w:right w:val="single" w:sz="4" w:space="0" w:color="auto"/>
            </w:tcBorders>
            <w:shd w:val="clear" w:color="auto" w:fill="auto"/>
            <w:vAlign w:val="center"/>
            <w:hideMark/>
          </w:tcPr>
          <w:p w:rsidR="003849A8"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w:t>
            </w:r>
            <w:r w:rsidR="00682B64">
              <w:rPr>
                <w:rFonts w:asciiTheme="minorHAnsi" w:hAnsiTheme="minorHAnsi"/>
                <w:color w:val="000000"/>
                <w:sz w:val="18"/>
                <w:szCs w:val="18"/>
              </w:rPr>
              <w:t>/</w:t>
            </w:r>
            <w:r w:rsidRPr="006D1E03">
              <w:rPr>
                <w:rFonts w:asciiTheme="minorHAnsi" w:hAnsiTheme="minorHAnsi"/>
                <w:color w:val="000000"/>
                <w:sz w:val="18"/>
                <w:szCs w:val="18"/>
              </w:rPr>
              <w:t xml:space="preserve"> PICTURE</w:t>
            </w:r>
            <w:r w:rsidR="00682B64">
              <w:rPr>
                <w:rFonts w:asciiTheme="minorHAnsi" w:hAnsiTheme="minorHAnsi"/>
                <w:color w:val="000000"/>
                <w:sz w:val="18"/>
                <w:szCs w:val="18"/>
              </w:rPr>
              <w:t>/</w:t>
            </w:r>
          </w:p>
          <w:p w:rsidR="00682B64" w:rsidRPr="00682B64" w:rsidRDefault="00682B64" w:rsidP="003849A8">
            <w:pPr>
              <w:jc w:val="center"/>
              <w:rPr>
                <w:rFonts w:asciiTheme="minorHAnsi" w:hAnsiTheme="minorHAnsi"/>
                <w:color w:val="000000"/>
                <w:sz w:val="16"/>
                <w:szCs w:val="16"/>
              </w:rPr>
            </w:pPr>
            <w:r>
              <w:rPr>
                <w:rFonts w:asciiTheme="minorHAnsi" w:hAnsiTheme="minorHAnsi"/>
                <w:color w:val="000000"/>
                <w:sz w:val="16"/>
                <w:szCs w:val="16"/>
              </w:rPr>
              <w:t>POOL DETAILS</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SURVEY            PLOT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POOL / DOOR ALARM</w:t>
            </w:r>
          </w:p>
        </w:tc>
        <w:tc>
          <w:tcPr>
            <w:tcW w:w="2691" w:type="dxa"/>
            <w:gridSpan w:val="2"/>
            <w:tcBorders>
              <w:top w:val="single" w:sz="4" w:space="0" w:color="auto"/>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BARRIER TYPE &amp; LOCATION</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DECK</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SURVEY            PLOT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SOLAR</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SURVEY           PLOT PLAN</w:t>
            </w:r>
          </w:p>
        </w:tc>
        <w:tc>
          <w:tcPr>
            <w:tcW w:w="1430" w:type="dxa"/>
            <w:tcBorders>
              <w:top w:val="nil"/>
              <w:left w:val="nil"/>
              <w:bottom w:val="nil"/>
              <w:right w:val="nil"/>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p>
        </w:tc>
        <w:tc>
          <w:tcPr>
            <w:tcW w:w="1404"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sz w:val="18"/>
                <w:szCs w:val="18"/>
              </w:rPr>
            </w:pPr>
            <w:r w:rsidRPr="006D1E03">
              <w:rPr>
                <w:rFonts w:asciiTheme="minorHAnsi" w:hAnsiTheme="minorHAnsi"/>
                <w:sz w:val="18"/>
                <w:szCs w:val="18"/>
              </w:rPr>
              <w:t>OWNER CONSENT</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GENERATOR</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xml:space="preserve">SURVEY                    PLOT PLAN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MANUFACTRE CLEARANCES</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PROPANE TANK           SIZE LOCATION</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ELECTRIC LICENSE</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0"/>
                <w:szCs w:val="20"/>
              </w:rPr>
            </w:pPr>
            <w:r w:rsidRPr="006D1E03">
              <w:rPr>
                <w:rFonts w:asciiTheme="majorHAnsi" w:hAnsiTheme="majorHAnsi"/>
                <w:b/>
                <w:color w:val="000000"/>
                <w:sz w:val="20"/>
                <w:szCs w:val="20"/>
              </w:rPr>
              <w:t>CONVERTING SPACE</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SURVEY             PLOT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FIREPLACE</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 OR PICTURE</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FLOOR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MANUFACTRE CLEARANCES</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0"/>
                <w:szCs w:val="20"/>
              </w:rPr>
            </w:pPr>
            <w:r w:rsidRPr="006D1E03">
              <w:rPr>
                <w:rFonts w:asciiTheme="majorHAnsi" w:hAnsiTheme="majorHAnsi"/>
                <w:b/>
                <w:color w:val="000000"/>
                <w:sz w:val="20"/>
                <w:szCs w:val="20"/>
              </w:rPr>
              <w:t>OIL TANK INSTALLATION</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TANK DETAILS</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nil"/>
              <w:right w:val="nil"/>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FLOOR / PLOT             PLAN</w:t>
            </w:r>
          </w:p>
        </w:tc>
        <w:tc>
          <w:tcPr>
            <w:tcW w:w="1430"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FURNACE SEPARATION</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TANK                SUPPORT</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PIPING DETAILS</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DEMO</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SCOPE OF WORK</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SURVEY            PLOT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DEBRI LOCATION</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SERVICE DISCONNECT</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6D1E03" w:rsidP="003849A8">
            <w:pPr>
              <w:jc w:val="center"/>
              <w:rPr>
                <w:rFonts w:asciiTheme="minorHAnsi" w:hAnsiTheme="minorHAnsi"/>
                <w:sz w:val="18"/>
                <w:szCs w:val="18"/>
              </w:rPr>
            </w:pPr>
            <w:r>
              <w:rPr>
                <w:rFonts w:asciiTheme="minorHAnsi" w:hAnsiTheme="minorHAnsi"/>
                <w:sz w:val="18"/>
                <w:szCs w:val="18"/>
              </w:rPr>
              <w:t>OWNERS CONSENT</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ELECTRIC</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SCOPE OF WORK</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FLOOR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ELECTRIC LICENSE</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0"/>
                <w:szCs w:val="20"/>
              </w:rPr>
            </w:pPr>
            <w:r w:rsidRPr="006D1E03">
              <w:rPr>
                <w:rFonts w:asciiTheme="majorHAnsi" w:hAnsiTheme="majorHAnsi"/>
                <w:b/>
                <w:color w:val="000000"/>
                <w:sz w:val="20"/>
                <w:szCs w:val="20"/>
              </w:rPr>
              <w:t>COMMERICAL</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              COM-CHECK</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APPROVED SITE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SPRINKLER APPLICATION</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HIGHWAY</w:t>
            </w:r>
          </w:p>
        </w:tc>
        <w:tc>
          <w:tcPr>
            <w:tcW w:w="1286" w:type="dxa"/>
            <w:tcBorders>
              <w:top w:val="nil"/>
              <w:left w:val="nil"/>
              <w:bottom w:val="nil"/>
              <w:right w:val="nil"/>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p>
        </w:tc>
        <w:tc>
          <w:tcPr>
            <w:tcW w:w="1292"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SIGNS</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SURVEY                PLOT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SIGNS LOCATIONS</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CHANGE OF OCCUPANCY</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                  COM CHECK</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FLOOR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NATURE OF BUSINESS</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FIT - OUT</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PLANS              COM CHECK</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FLOOR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SPRINKLER APPLICATION</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0"/>
                <w:szCs w:val="20"/>
              </w:rPr>
            </w:pPr>
            <w:r w:rsidRPr="006D1E03">
              <w:rPr>
                <w:rFonts w:asciiTheme="majorHAnsi" w:hAnsiTheme="majorHAnsi"/>
                <w:b/>
                <w:color w:val="000000"/>
                <w:sz w:val="20"/>
                <w:szCs w:val="20"/>
              </w:rPr>
              <w:t>ALTERATIONS</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PLANS / SCOPE OF WORK</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FLOOR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RPr="006D1E03" w:rsidTr="003849A8">
        <w:trPr>
          <w:trHeight w:val="68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ajorHAnsi" w:hAnsiTheme="majorHAnsi"/>
                <w:b/>
                <w:color w:val="000000"/>
                <w:sz w:val="22"/>
                <w:szCs w:val="22"/>
              </w:rPr>
            </w:pPr>
            <w:r w:rsidRPr="006D1E03">
              <w:rPr>
                <w:rFonts w:asciiTheme="majorHAnsi" w:hAnsiTheme="majorHAnsi"/>
                <w:b/>
                <w:color w:val="000000"/>
                <w:sz w:val="22"/>
                <w:szCs w:val="22"/>
              </w:rPr>
              <w:t>SEPTIC SYSTEMS</w:t>
            </w:r>
          </w:p>
        </w:tc>
        <w:tc>
          <w:tcPr>
            <w:tcW w:w="126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TANK DETAILS AND SIZE</w:t>
            </w:r>
          </w:p>
        </w:tc>
        <w:tc>
          <w:tcPr>
            <w:tcW w:w="1255"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6"/>
                <w:szCs w:val="16"/>
              </w:rPr>
            </w:pPr>
            <w:r w:rsidRPr="006D1E03">
              <w:rPr>
                <w:rFonts w:asciiTheme="minorHAnsi" w:hAnsiTheme="minorHAnsi"/>
                <w:color w:val="000000"/>
                <w:sz w:val="16"/>
                <w:szCs w:val="16"/>
              </w:rPr>
              <w:t>WORK / COMP LIABILITY</w:t>
            </w:r>
          </w:p>
        </w:tc>
        <w:tc>
          <w:tcPr>
            <w:tcW w:w="131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DETAILED    PLOT PLAN</w:t>
            </w:r>
          </w:p>
        </w:tc>
        <w:tc>
          <w:tcPr>
            <w:tcW w:w="1430"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404"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86"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 </w:t>
            </w:r>
          </w:p>
        </w:tc>
        <w:tc>
          <w:tcPr>
            <w:tcW w:w="1292" w:type="dxa"/>
            <w:tcBorders>
              <w:top w:val="nil"/>
              <w:left w:val="nil"/>
              <w:bottom w:val="single" w:sz="4" w:space="0" w:color="auto"/>
              <w:right w:val="single" w:sz="4" w:space="0" w:color="auto"/>
            </w:tcBorders>
            <w:shd w:val="clear" w:color="auto" w:fill="auto"/>
            <w:vAlign w:val="center"/>
            <w:hideMark/>
          </w:tcPr>
          <w:p w:rsidR="003849A8" w:rsidRPr="006D1E03" w:rsidRDefault="003849A8" w:rsidP="003849A8">
            <w:pPr>
              <w:jc w:val="center"/>
              <w:rPr>
                <w:rFonts w:asciiTheme="minorHAnsi" w:hAnsiTheme="minorHAnsi"/>
                <w:color w:val="000000"/>
                <w:sz w:val="18"/>
                <w:szCs w:val="18"/>
              </w:rPr>
            </w:pPr>
            <w:r w:rsidRPr="006D1E03">
              <w:rPr>
                <w:rFonts w:asciiTheme="minorHAnsi" w:hAnsiTheme="minorHAnsi"/>
                <w:color w:val="000000"/>
                <w:sz w:val="18"/>
                <w:szCs w:val="18"/>
              </w:rPr>
              <w:t>PAYMENT</w:t>
            </w:r>
          </w:p>
        </w:tc>
      </w:tr>
      <w:tr w:rsidR="003849A8" w:rsidTr="003849A8">
        <w:trPr>
          <w:trHeight w:val="684"/>
        </w:trPr>
        <w:tc>
          <w:tcPr>
            <w:tcW w:w="10979" w:type="dxa"/>
            <w:gridSpan w:val="8"/>
            <w:tcBorders>
              <w:top w:val="single" w:sz="4" w:space="0" w:color="auto"/>
              <w:left w:val="nil"/>
              <w:bottom w:val="nil"/>
              <w:right w:val="nil"/>
            </w:tcBorders>
            <w:shd w:val="clear" w:color="auto" w:fill="auto"/>
            <w:vAlign w:val="center"/>
            <w:hideMark/>
          </w:tcPr>
          <w:p w:rsidR="003849A8" w:rsidRPr="006D1E03" w:rsidRDefault="003849A8" w:rsidP="003849A8">
            <w:pPr>
              <w:jc w:val="center"/>
              <w:rPr>
                <w:rFonts w:asciiTheme="majorHAnsi" w:hAnsiTheme="majorHAnsi"/>
                <w:b/>
                <w:color w:val="FF0000"/>
              </w:rPr>
            </w:pPr>
            <w:r w:rsidRPr="006D1E03">
              <w:rPr>
                <w:rFonts w:asciiTheme="majorHAnsi" w:hAnsiTheme="majorHAnsi"/>
                <w:b/>
                <w:color w:val="FF0000"/>
              </w:rPr>
              <w:t xml:space="preserve">If electric is involved supply a copy of the Orange County electrical license. </w:t>
            </w:r>
          </w:p>
        </w:tc>
      </w:tr>
    </w:tbl>
    <w:p w:rsidR="004E55E1" w:rsidRDefault="004E55E1" w:rsidP="00F21551">
      <w:pPr>
        <w:jc w:val="center"/>
        <w:rPr>
          <w:rFonts w:ascii="Comic Sans MS" w:hAnsi="Comic Sans MS"/>
          <w:b/>
          <w:sz w:val="16"/>
          <w:szCs w:val="16"/>
        </w:rPr>
      </w:pPr>
    </w:p>
    <w:p w:rsidR="003849A8" w:rsidRDefault="003849A8" w:rsidP="003D764B">
      <w:pPr>
        <w:rPr>
          <w:rFonts w:ascii="Comic Sans MS" w:hAnsi="Comic Sans MS"/>
          <w:b/>
          <w:sz w:val="16"/>
          <w:szCs w:val="16"/>
        </w:rPr>
      </w:pPr>
    </w:p>
    <w:p w:rsidR="006D1E03" w:rsidRDefault="006D1E03" w:rsidP="003D764B">
      <w:pPr>
        <w:rPr>
          <w:rFonts w:ascii="Comic Sans MS" w:hAnsi="Comic Sans MS"/>
          <w:b/>
          <w:sz w:val="16"/>
          <w:szCs w:val="16"/>
        </w:rPr>
      </w:pPr>
    </w:p>
    <w:p w:rsidR="003D764B" w:rsidRPr="006D1E03" w:rsidRDefault="003D764B" w:rsidP="003D764B">
      <w:pPr>
        <w:rPr>
          <w:rFonts w:asciiTheme="majorHAnsi" w:eastAsiaTheme="minorHAnsi" w:hAnsiTheme="majorHAnsi" w:cstheme="majorBidi"/>
          <w:b/>
        </w:rPr>
      </w:pPr>
      <w:r w:rsidRPr="006D1E03">
        <w:rPr>
          <w:rFonts w:asciiTheme="majorHAnsi" w:eastAsiaTheme="minorHAnsi" w:hAnsiTheme="majorHAnsi" w:cstheme="majorBidi"/>
          <w:b/>
        </w:rPr>
        <w:lastRenderedPageBreak/>
        <w:t>20</w:t>
      </w:r>
      <w:r w:rsidR="00A4471E">
        <w:rPr>
          <w:rFonts w:asciiTheme="majorHAnsi" w:eastAsiaTheme="minorHAnsi" w:hAnsiTheme="majorHAnsi" w:cstheme="majorBidi"/>
          <w:b/>
        </w:rPr>
        <w:t xml:space="preserve">20 Residential Code of NYS </w:t>
      </w:r>
      <w:r w:rsidRPr="006D1E03">
        <w:rPr>
          <w:rFonts w:asciiTheme="majorHAnsi" w:eastAsiaTheme="minorHAnsi" w:hAnsiTheme="majorHAnsi" w:cstheme="majorBidi"/>
          <w:b/>
        </w:rPr>
        <w:t>Section R326 (Swimming pools, spas and hot tubs).</w:t>
      </w:r>
    </w:p>
    <w:p w:rsidR="003D764B" w:rsidRPr="006D1E03" w:rsidRDefault="003D764B" w:rsidP="003D764B">
      <w:pPr>
        <w:rPr>
          <w:rFonts w:asciiTheme="majorHAnsi" w:eastAsiaTheme="minorHAnsi" w:hAnsiTheme="majorHAnsi" w:cstheme="majorBidi"/>
        </w:rPr>
      </w:pPr>
    </w:p>
    <w:p w:rsidR="003D764B" w:rsidRPr="006D1E03" w:rsidRDefault="003D764B" w:rsidP="003D764B">
      <w:pPr>
        <w:jc w:val="center"/>
        <w:rPr>
          <w:rFonts w:asciiTheme="majorHAnsi" w:eastAsiaTheme="minorHAnsi" w:hAnsiTheme="majorHAnsi" w:cstheme="majorBidi"/>
          <w:b/>
        </w:rPr>
      </w:pPr>
      <w:r w:rsidRPr="006D1E03">
        <w:rPr>
          <w:rFonts w:asciiTheme="majorHAnsi" w:eastAsiaTheme="minorHAnsi" w:hAnsiTheme="majorHAnsi" w:cstheme="majorBidi"/>
          <w:b/>
        </w:rPr>
        <w:t>SECTION R326</w:t>
      </w:r>
    </w:p>
    <w:p w:rsidR="003D764B" w:rsidRPr="006D1E03" w:rsidRDefault="003D764B" w:rsidP="003D764B">
      <w:pPr>
        <w:jc w:val="center"/>
        <w:rPr>
          <w:rFonts w:asciiTheme="majorHAnsi" w:eastAsiaTheme="minorHAnsi" w:hAnsiTheme="majorHAnsi" w:cstheme="majorBidi"/>
          <w:b/>
        </w:rPr>
      </w:pPr>
      <w:r w:rsidRPr="006D1E03">
        <w:rPr>
          <w:rFonts w:asciiTheme="majorHAnsi" w:eastAsiaTheme="minorHAnsi" w:hAnsiTheme="majorHAnsi" w:cstheme="majorBidi"/>
          <w:b/>
        </w:rPr>
        <w:t>SWIMMING POOLS, SPAS AND HOT TUBS</w:t>
      </w:r>
    </w:p>
    <w:p w:rsidR="003D764B" w:rsidRPr="006D1E03" w:rsidRDefault="003D764B" w:rsidP="003D764B">
      <w:pPr>
        <w:jc w:val="center"/>
        <w:rPr>
          <w:rFonts w:asciiTheme="majorHAnsi" w:eastAsiaTheme="minorHAnsi" w:hAnsiTheme="majorHAnsi" w:cstheme="majorBidi"/>
          <w:b/>
        </w:rPr>
      </w:pPr>
    </w:p>
    <w:p w:rsidR="003D764B" w:rsidRPr="006D1E03" w:rsidRDefault="00A4471E" w:rsidP="00A4471E">
      <w:pPr>
        <w:jc w:val="both"/>
        <w:rPr>
          <w:rFonts w:asciiTheme="majorHAnsi" w:eastAsiaTheme="minorHAnsi" w:hAnsiTheme="majorHAnsi" w:cstheme="majorBidi"/>
          <w:b/>
        </w:rPr>
      </w:pPr>
      <w:r>
        <w:rPr>
          <w:rFonts w:asciiTheme="majorHAnsi" w:eastAsiaTheme="minorHAnsi" w:hAnsiTheme="majorHAnsi" w:cstheme="majorBidi"/>
          <w:b/>
        </w:rPr>
        <w:t>[NY]</w:t>
      </w:r>
      <w:r w:rsidR="003D764B" w:rsidRPr="006D1E03">
        <w:rPr>
          <w:rFonts w:asciiTheme="majorHAnsi" w:eastAsiaTheme="minorHAnsi" w:hAnsiTheme="majorHAnsi" w:cstheme="majorBidi"/>
          <w:b/>
        </w:rPr>
        <w:t xml:space="preserve"> R326.1</w:t>
      </w:r>
      <w:r>
        <w:rPr>
          <w:rFonts w:asciiTheme="majorHAnsi" w:eastAsiaTheme="minorHAnsi" w:hAnsiTheme="majorHAnsi" w:cstheme="majorBidi"/>
          <w:b/>
        </w:rPr>
        <w:t xml:space="preserve"> </w:t>
      </w:r>
      <w:r w:rsidR="003D764B" w:rsidRPr="006D1E03">
        <w:rPr>
          <w:rFonts w:asciiTheme="majorHAnsi" w:eastAsiaTheme="minorHAnsi" w:hAnsiTheme="majorHAnsi" w:cstheme="majorBidi"/>
          <w:b/>
        </w:rPr>
        <w:t>G</w:t>
      </w:r>
      <w:r w:rsidR="00AA5E89">
        <w:rPr>
          <w:rFonts w:asciiTheme="majorHAnsi" w:eastAsiaTheme="minorHAnsi" w:hAnsiTheme="majorHAnsi" w:cstheme="majorBidi"/>
          <w:b/>
        </w:rPr>
        <w:t>eneral</w:t>
      </w:r>
    </w:p>
    <w:p w:rsidR="003D764B"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 xml:space="preserve">The provisions of this </w:t>
      </w:r>
      <w:r w:rsidR="00A4471E">
        <w:rPr>
          <w:rFonts w:asciiTheme="majorHAnsi" w:eastAsiaTheme="minorHAnsi" w:hAnsiTheme="majorHAnsi" w:cstheme="majorBidi"/>
        </w:rPr>
        <w:t>s</w:t>
      </w:r>
      <w:r w:rsidRPr="006D1E03">
        <w:rPr>
          <w:rFonts w:asciiTheme="majorHAnsi" w:eastAsiaTheme="minorHAnsi" w:hAnsiTheme="majorHAnsi" w:cstheme="majorBidi"/>
        </w:rPr>
        <w:t xml:space="preserve">ection shall control the design and construction </w:t>
      </w:r>
      <w:r w:rsidR="00A4471E">
        <w:rPr>
          <w:rFonts w:asciiTheme="majorHAnsi" w:eastAsiaTheme="minorHAnsi" w:hAnsiTheme="majorHAnsi" w:cstheme="majorBidi"/>
        </w:rPr>
        <w:t xml:space="preserve">as well as substantial modification of swimming pools, spas and hot tubs </w:t>
      </w:r>
      <w:r w:rsidRPr="006D1E03">
        <w:rPr>
          <w:rFonts w:asciiTheme="majorHAnsi" w:eastAsiaTheme="minorHAnsi" w:hAnsiTheme="majorHAnsi" w:cstheme="majorBidi"/>
        </w:rPr>
        <w:t xml:space="preserve">installed in or on the lot of </w:t>
      </w:r>
      <w:r w:rsidR="00A4471E">
        <w:rPr>
          <w:rFonts w:asciiTheme="majorHAnsi" w:eastAsiaTheme="minorHAnsi" w:hAnsiTheme="majorHAnsi" w:cstheme="majorBidi"/>
        </w:rPr>
        <w:t>dwellings regulated under this code, and detached one- and two- family dwellings classified as Group R-3 and constructed under the Building Code of New York State.</w:t>
      </w:r>
    </w:p>
    <w:p w:rsidR="00A4471E" w:rsidRDefault="00A4471E" w:rsidP="003D764B">
      <w:pPr>
        <w:jc w:val="both"/>
        <w:rPr>
          <w:rFonts w:asciiTheme="majorHAnsi" w:eastAsiaTheme="minorHAnsi" w:hAnsiTheme="majorHAnsi" w:cstheme="majorBidi"/>
        </w:rPr>
      </w:pPr>
      <w:r>
        <w:rPr>
          <w:rFonts w:asciiTheme="majorHAnsi" w:eastAsiaTheme="minorHAnsi" w:hAnsiTheme="majorHAnsi" w:cstheme="majorBidi"/>
        </w:rPr>
        <w:tab/>
      </w:r>
      <w:r>
        <w:rPr>
          <w:rFonts w:asciiTheme="majorHAnsi" w:eastAsiaTheme="minorHAnsi" w:hAnsiTheme="majorHAnsi" w:cstheme="majorBidi"/>
          <w:b/>
        </w:rPr>
        <w:t xml:space="preserve">Exception: </w:t>
      </w:r>
      <w:r>
        <w:rPr>
          <w:rFonts w:asciiTheme="majorHAnsi" w:eastAsiaTheme="minorHAnsi" w:hAnsiTheme="majorHAnsi" w:cstheme="majorBidi"/>
        </w:rPr>
        <w:t>Communal pools for the shared use of multiple townhouse un</w:t>
      </w:r>
      <w:r w:rsidR="00847CE9">
        <w:rPr>
          <w:rFonts w:asciiTheme="majorHAnsi" w:eastAsiaTheme="minorHAnsi" w:hAnsiTheme="majorHAnsi" w:cstheme="majorBidi"/>
        </w:rPr>
        <w:t>i</w:t>
      </w:r>
      <w:r>
        <w:rPr>
          <w:rFonts w:asciiTheme="majorHAnsi" w:eastAsiaTheme="minorHAnsi" w:hAnsiTheme="majorHAnsi" w:cstheme="majorBidi"/>
        </w:rPr>
        <w:t xml:space="preserve">ts shall be regulated by </w:t>
      </w:r>
      <w:r w:rsidR="00847CE9">
        <w:rPr>
          <w:rFonts w:asciiTheme="majorHAnsi" w:eastAsiaTheme="minorHAnsi" w:hAnsiTheme="majorHAnsi" w:cstheme="majorBidi"/>
        </w:rPr>
        <w:tab/>
      </w:r>
      <w:r>
        <w:rPr>
          <w:rFonts w:asciiTheme="majorHAnsi" w:eastAsiaTheme="minorHAnsi" w:hAnsiTheme="majorHAnsi" w:cstheme="majorBidi"/>
        </w:rPr>
        <w:t>the Building Code of New York State</w:t>
      </w:r>
      <w:r w:rsidR="00847CE9">
        <w:rPr>
          <w:rFonts w:asciiTheme="majorHAnsi" w:eastAsiaTheme="minorHAnsi" w:hAnsiTheme="majorHAnsi" w:cstheme="majorBidi"/>
        </w:rPr>
        <w:t>.</w:t>
      </w:r>
    </w:p>
    <w:p w:rsidR="00847CE9" w:rsidRDefault="00847CE9" w:rsidP="003D764B">
      <w:pPr>
        <w:jc w:val="both"/>
        <w:rPr>
          <w:rFonts w:asciiTheme="majorHAnsi" w:eastAsiaTheme="minorHAnsi" w:hAnsiTheme="majorHAnsi" w:cstheme="majorBidi"/>
        </w:rPr>
      </w:pPr>
    </w:p>
    <w:p w:rsidR="00847CE9" w:rsidRDefault="00847CE9" w:rsidP="003D764B">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R326.1.1 Compliance with other sections.</w:t>
      </w:r>
    </w:p>
    <w:p w:rsidR="00847CE9" w:rsidRPr="00847CE9" w:rsidRDefault="00847CE9" w:rsidP="003D764B">
      <w:pPr>
        <w:jc w:val="both"/>
        <w:rPr>
          <w:rFonts w:asciiTheme="majorHAnsi" w:eastAsiaTheme="minorHAnsi" w:hAnsiTheme="majorHAnsi" w:cstheme="majorBidi"/>
        </w:rPr>
      </w:pPr>
      <w:r>
        <w:rPr>
          <w:rFonts w:asciiTheme="majorHAnsi" w:eastAsiaTheme="minorHAnsi" w:hAnsiTheme="majorHAnsi" w:cstheme="majorBidi"/>
          <w:b/>
        </w:rPr>
        <w:tab/>
      </w:r>
      <w:r>
        <w:rPr>
          <w:rFonts w:asciiTheme="majorHAnsi" w:eastAsiaTheme="minorHAnsi" w:hAnsiTheme="majorHAnsi" w:cstheme="majorBidi"/>
        </w:rPr>
        <w:t xml:space="preserve">Swimming pools, spas and hot tubs shall comply with this section and other applicable sections of </w:t>
      </w:r>
      <w:r w:rsidR="00AA5E89">
        <w:rPr>
          <w:rFonts w:asciiTheme="majorHAnsi" w:eastAsiaTheme="minorHAnsi" w:hAnsiTheme="majorHAnsi" w:cstheme="majorBidi"/>
        </w:rPr>
        <w:tab/>
      </w:r>
      <w:r>
        <w:rPr>
          <w:rFonts w:asciiTheme="majorHAnsi" w:eastAsiaTheme="minorHAnsi" w:hAnsiTheme="majorHAnsi" w:cstheme="majorBidi"/>
        </w:rPr>
        <w:t>this code.  The requirements of this section and the other applicable</w:t>
      </w:r>
      <w:r w:rsidR="00EC32D4">
        <w:rPr>
          <w:rFonts w:asciiTheme="majorHAnsi" w:eastAsiaTheme="minorHAnsi" w:hAnsiTheme="majorHAnsi" w:cstheme="majorBidi"/>
        </w:rPr>
        <w:t xml:space="preserve"> sections of this code shall be </w:t>
      </w:r>
      <w:r w:rsidR="00AA5E89">
        <w:rPr>
          <w:rFonts w:asciiTheme="majorHAnsi" w:eastAsiaTheme="minorHAnsi" w:hAnsiTheme="majorHAnsi" w:cstheme="majorBidi"/>
        </w:rPr>
        <w:tab/>
      </w:r>
      <w:r w:rsidR="00EC32D4">
        <w:rPr>
          <w:rFonts w:asciiTheme="majorHAnsi" w:eastAsiaTheme="minorHAnsi" w:hAnsiTheme="majorHAnsi" w:cstheme="majorBidi"/>
        </w:rPr>
        <w:t xml:space="preserve">in addition to, and not in replacement of or substitution for, the requirements of other federal, </w:t>
      </w:r>
      <w:r w:rsidR="00AA5E89">
        <w:rPr>
          <w:rFonts w:asciiTheme="majorHAnsi" w:eastAsiaTheme="minorHAnsi" w:hAnsiTheme="majorHAnsi" w:cstheme="majorBidi"/>
        </w:rPr>
        <w:tab/>
      </w:r>
      <w:r w:rsidR="00EC32D4">
        <w:rPr>
          <w:rFonts w:asciiTheme="majorHAnsi" w:eastAsiaTheme="minorHAnsi" w:hAnsiTheme="majorHAnsi" w:cstheme="majorBidi"/>
        </w:rPr>
        <w:t xml:space="preserve">state and local laws and regulations, including, but not limited to the requirements of Section 8003 </w:t>
      </w:r>
      <w:r w:rsidR="00AA5E89">
        <w:rPr>
          <w:rFonts w:asciiTheme="majorHAnsi" w:eastAsiaTheme="minorHAnsi" w:hAnsiTheme="majorHAnsi" w:cstheme="majorBidi"/>
        </w:rPr>
        <w:tab/>
      </w:r>
      <w:r w:rsidR="00EC32D4">
        <w:rPr>
          <w:rFonts w:asciiTheme="majorHAnsi" w:eastAsiaTheme="minorHAnsi" w:hAnsiTheme="majorHAnsi" w:cstheme="majorBidi"/>
        </w:rPr>
        <w:t xml:space="preserve">(Federal swimming pool and spa drain cover standard) of Title 15 of the United States Code (CPSC </w:t>
      </w:r>
      <w:r w:rsidR="00AA5E89">
        <w:rPr>
          <w:rFonts w:asciiTheme="majorHAnsi" w:eastAsiaTheme="minorHAnsi" w:hAnsiTheme="majorHAnsi" w:cstheme="majorBidi"/>
        </w:rPr>
        <w:tab/>
      </w:r>
      <w:r w:rsidR="00EC32D4">
        <w:rPr>
          <w:rFonts w:asciiTheme="majorHAnsi" w:eastAsiaTheme="minorHAnsi" w:hAnsiTheme="majorHAnsi" w:cstheme="majorBidi"/>
        </w:rPr>
        <w:t>15 USC 8003), where applicable.</w:t>
      </w:r>
    </w:p>
    <w:p w:rsidR="003D764B" w:rsidRPr="006D1E03" w:rsidRDefault="003D764B" w:rsidP="003D764B">
      <w:pPr>
        <w:jc w:val="both"/>
        <w:rPr>
          <w:rFonts w:asciiTheme="majorHAnsi" w:eastAsiaTheme="minorHAnsi" w:hAnsiTheme="majorHAnsi" w:cstheme="majorBidi"/>
        </w:rPr>
      </w:pPr>
    </w:p>
    <w:p w:rsidR="003D764B" w:rsidRDefault="00A4471E" w:rsidP="00AA5E89">
      <w:pPr>
        <w:jc w:val="both"/>
        <w:rPr>
          <w:rFonts w:asciiTheme="majorHAnsi" w:eastAsiaTheme="minorHAnsi" w:hAnsiTheme="majorHAnsi" w:cstheme="majorBidi"/>
        </w:rPr>
      </w:pPr>
      <w:r>
        <w:rPr>
          <w:rFonts w:asciiTheme="majorHAnsi" w:eastAsiaTheme="minorHAnsi" w:hAnsiTheme="majorHAnsi" w:cstheme="majorBidi"/>
          <w:b/>
        </w:rPr>
        <w:t xml:space="preserve">[NY] </w:t>
      </w:r>
      <w:r w:rsidR="003D764B" w:rsidRPr="006D1E03">
        <w:rPr>
          <w:rFonts w:asciiTheme="majorHAnsi" w:eastAsiaTheme="minorHAnsi" w:hAnsiTheme="majorHAnsi" w:cstheme="majorBidi"/>
          <w:b/>
        </w:rPr>
        <w:t>R326.2</w:t>
      </w:r>
      <w:r w:rsidR="00AA5E89">
        <w:rPr>
          <w:rFonts w:asciiTheme="majorHAnsi" w:eastAsiaTheme="minorHAnsi" w:hAnsiTheme="majorHAnsi" w:cstheme="majorBidi"/>
          <w:b/>
        </w:rPr>
        <w:t xml:space="preserve"> </w:t>
      </w:r>
      <w:r w:rsidR="003D764B" w:rsidRPr="006D1E03">
        <w:rPr>
          <w:rFonts w:asciiTheme="majorHAnsi" w:eastAsiaTheme="minorHAnsi" w:hAnsiTheme="majorHAnsi" w:cstheme="majorBidi"/>
          <w:b/>
        </w:rPr>
        <w:t>D</w:t>
      </w:r>
      <w:r w:rsidR="00AA5E89">
        <w:rPr>
          <w:rFonts w:asciiTheme="majorHAnsi" w:eastAsiaTheme="minorHAnsi" w:hAnsiTheme="majorHAnsi" w:cstheme="majorBidi"/>
          <w:b/>
        </w:rPr>
        <w:t>efinitions</w:t>
      </w:r>
    </w:p>
    <w:p w:rsidR="003D764B" w:rsidRPr="006D1E03" w:rsidRDefault="00AA5E89" w:rsidP="003D764B">
      <w:pPr>
        <w:jc w:val="both"/>
        <w:rPr>
          <w:rFonts w:asciiTheme="majorHAnsi" w:eastAsiaTheme="minorHAnsi" w:hAnsiTheme="majorHAnsi" w:cstheme="majorBidi"/>
        </w:rPr>
      </w:pPr>
      <w:r>
        <w:rPr>
          <w:rFonts w:asciiTheme="majorHAnsi" w:eastAsiaTheme="minorHAnsi" w:hAnsiTheme="majorHAnsi" w:cstheme="majorBidi"/>
        </w:rPr>
        <w:t>For the purpose of these requirements, the terms used shall be defined as follows and set forth in Chapter 2.</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b/>
        </w:rPr>
        <w:t xml:space="preserve">BARRIER, PERMANENT.  </w:t>
      </w:r>
      <w:r w:rsidRPr="006D1E03">
        <w:rPr>
          <w:rFonts w:asciiTheme="majorHAnsi" w:eastAsiaTheme="minorHAnsi" w:hAnsiTheme="majorHAnsi" w:cstheme="majorBidi"/>
        </w:rPr>
        <w:t xml:space="preserve">A fence, </w:t>
      </w:r>
      <w:r w:rsidR="00AA5E89">
        <w:rPr>
          <w:rFonts w:asciiTheme="majorHAnsi" w:eastAsiaTheme="minorHAnsi" w:hAnsiTheme="majorHAnsi" w:cstheme="majorBidi"/>
        </w:rPr>
        <w:t xml:space="preserve">the </w:t>
      </w:r>
      <w:r w:rsidRPr="006D1E03">
        <w:rPr>
          <w:rFonts w:asciiTheme="majorHAnsi" w:eastAsiaTheme="minorHAnsi" w:hAnsiTheme="majorHAnsi" w:cstheme="majorBidi"/>
        </w:rPr>
        <w:t>wall</w:t>
      </w:r>
      <w:r w:rsidR="00AA5E89">
        <w:rPr>
          <w:rFonts w:asciiTheme="majorHAnsi" w:eastAsiaTheme="minorHAnsi" w:hAnsiTheme="majorHAnsi" w:cstheme="majorBidi"/>
        </w:rPr>
        <w:t xml:space="preserve">s of a permanent structure, any other structure or </w:t>
      </w:r>
      <w:r w:rsidRPr="006D1E03">
        <w:rPr>
          <w:rFonts w:asciiTheme="majorHAnsi" w:eastAsiaTheme="minorHAnsi" w:hAnsiTheme="majorHAnsi" w:cstheme="majorBidi"/>
        </w:rPr>
        <w:t xml:space="preserve">combination thereof which completely surrounds the swimming pool and </w:t>
      </w:r>
      <w:r w:rsidR="00AA5E89">
        <w:rPr>
          <w:rFonts w:asciiTheme="majorHAnsi" w:eastAsiaTheme="minorHAnsi" w:hAnsiTheme="majorHAnsi" w:cstheme="majorBidi"/>
        </w:rPr>
        <w:t xml:space="preserve">sufficiently </w:t>
      </w:r>
      <w:r w:rsidRPr="006D1E03">
        <w:rPr>
          <w:rFonts w:asciiTheme="majorHAnsi" w:eastAsiaTheme="minorHAnsi" w:hAnsiTheme="majorHAnsi" w:cstheme="majorBidi"/>
        </w:rPr>
        <w:t>obstructs access to the swimming pool.</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b/>
          <w:bCs/>
        </w:rPr>
        <w:t xml:space="preserve">BARRIER, TEMPORARY.  </w:t>
      </w:r>
      <w:r w:rsidRPr="006D1E03">
        <w:rPr>
          <w:rFonts w:asciiTheme="majorHAnsi" w:eastAsiaTheme="minorHAnsi" w:hAnsiTheme="majorHAnsi" w:cstheme="majorBidi"/>
        </w:rPr>
        <w:t>An approved temporary fence, permanent fence, the wall</w:t>
      </w:r>
      <w:r w:rsidR="00AA5E89">
        <w:rPr>
          <w:rFonts w:asciiTheme="majorHAnsi" w:eastAsiaTheme="minorHAnsi" w:hAnsiTheme="majorHAnsi" w:cstheme="majorBidi"/>
        </w:rPr>
        <w:t>s</w:t>
      </w:r>
      <w:r w:rsidRPr="006D1E03">
        <w:rPr>
          <w:rFonts w:asciiTheme="majorHAnsi" w:eastAsiaTheme="minorHAnsi" w:hAnsiTheme="majorHAnsi" w:cstheme="majorBidi"/>
        </w:rPr>
        <w:t xml:space="preserve"> of a permanent structure, any other structure, or any combination thereof that prevents access to the swimming pool by any person not engaged in the installation or construction of the swimming pool during its installation or construction.</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b/>
          <w:bCs/>
        </w:rPr>
        <w:t xml:space="preserve">HOT TUB.  </w:t>
      </w:r>
      <w:r w:rsidRPr="006D1E03">
        <w:rPr>
          <w:rFonts w:asciiTheme="majorHAnsi" w:eastAsiaTheme="minorHAnsi" w:hAnsiTheme="majorHAnsi" w:cstheme="majorBidi"/>
        </w:rPr>
        <w:t>See "S</w:t>
      </w:r>
      <w:r w:rsidR="00AA5E89">
        <w:rPr>
          <w:rFonts w:asciiTheme="majorHAnsi" w:eastAsiaTheme="minorHAnsi" w:hAnsiTheme="majorHAnsi" w:cstheme="majorBidi"/>
        </w:rPr>
        <w:t>pa</w:t>
      </w:r>
      <w:r w:rsidRPr="006D1E03">
        <w:rPr>
          <w:rFonts w:asciiTheme="majorHAnsi" w:eastAsiaTheme="minorHAnsi" w:hAnsiTheme="majorHAnsi" w:cstheme="majorBidi"/>
        </w:rPr>
        <w:t>".</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b/>
          <w:bCs/>
        </w:rPr>
        <w:t xml:space="preserve">RESIDENTIAL.  </w:t>
      </w:r>
      <w:r w:rsidRPr="006D1E03">
        <w:rPr>
          <w:rFonts w:asciiTheme="majorHAnsi" w:eastAsiaTheme="minorHAnsi" w:hAnsiTheme="majorHAnsi" w:cstheme="majorBidi"/>
        </w:rPr>
        <w:t xml:space="preserve">That which is situated on the premises of a </w:t>
      </w:r>
      <w:r w:rsidR="00AA5E89">
        <w:rPr>
          <w:rFonts w:asciiTheme="majorHAnsi" w:eastAsiaTheme="minorHAnsi" w:hAnsiTheme="majorHAnsi" w:cstheme="majorBidi"/>
        </w:rPr>
        <w:t xml:space="preserve">dwellings regulated under this code, and </w:t>
      </w:r>
      <w:r w:rsidRPr="006D1E03">
        <w:rPr>
          <w:rFonts w:asciiTheme="majorHAnsi" w:eastAsiaTheme="minorHAnsi" w:hAnsiTheme="majorHAnsi" w:cstheme="majorBidi"/>
        </w:rPr>
        <w:t>detached dwelling</w:t>
      </w:r>
      <w:r w:rsidR="00AA5E89">
        <w:rPr>
          <w:rFonts w:asciiTheme="majorHAnsi" w:eastAsiaTheme="minorHAnsi" w:hAnsiTheme="majorHAnsi" w:cstheme="majorBidi"/>
        </w:rPr>
        <w:t>s classified as R-3 and constructed under the Building Code of New York State.</w:t>
      </w:r>
    </w:p>
    <w:p w:rsidR="003D764B" w:rsidRPr="006D1E03" w:rsidRDefault="003D764B" w:rsidP="003D764B">
      <w:pPr>
        <w:jc w:val="both"/>
        <w:rPr>
          <w:rFonts w:asciiTheme="majorHAnsi" w:eastAsiaTheme="minorHAnsi" w:hAnsiTheme="majorHAnsi" w:cstheme="majorBidi"/>
        </w:rPr>
      </w:pPr>
    </w:p>
    <w:p w:rsidR="003D764B" w:rsidRPr="005E104F"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b/>
          <w:bCs/>
        </w:rPr>
        <w:t>SPA</w:t>
      </w:r>
      <w:r w:rsidR="00AA5E89">
        <w:rPr>
          <w:rFonts w:asciiTheme="majorHAnsi" w:eastAsiaTheme="minorHAnsi" w:hAnsiTheme="majorHAnsi" w:cstheme="majorBidi"/>
          <w:b/>
          <w:bCs/>
        </w:rPr>
        <w:t>.</w:t>
      </w:r>
      <w:r w:rsidRPr="006D1E03">
        <w:rPr>
          <w:rFonts w:asciiTheme="majorHAnsi" w:eastAsiaTheme="minorHAnsi" w:hAnsiTheme="majorHAnsi" w:cstheme="majorBidi"/>
          <w:b/>
          <w:bCs/>
        </w:rPr>
        <w:t xml:space="preserve">  </w:t>
      </w:r>
      <w:r w:rsidR="00AA5E89" w:rsidRPr="00AA5E89">
        <w:rPr>
          <w:rFonts w:asciiTheme="majorHAnsi" w:eastAsiaTheme="minorHAnsi" w:hAnsiTheme="majorHAnsi" w:cstheme="majorBidi"/>
          <w:bCs/>
        </w:rPr>
        <w:t>A portable or nonportable</w:t>
      </w:r>
      <w:r w:rsidR="00AA5E89">
        <w:rPr>
          <w:rFonts w:asciiTheme="majorHAnsi" w:eastAsiaTheme="minorHAnsi" w:hAnsiTheme="majorHAnsi" w:cstheme="majorBidi"/>
          <w:b/>
          <w:bCs/>
        </w:rPr>
        <w:t xml:space="preserve"> </w:t>
      </w:r>
      <w:r w:rsidR="00AA5E89" w:rsidRPr="005E104F">
        <w:rPr>
          <w:rFonts w:asciiTheme="majorHAnsi" w:eastAsiaTheme="minorHAnsi" w:hAnsiTheme="majorHAnsi" w:cstheme="majorBidi"/>
          <w:bCs/>
        </w:rPr>
        <w:t>structure intended for recreational or therapeutic bathing, in which</w:t>
      </w:r>
      <w:r w:rsidR="005E104F">
        <w:rPr>
          <w:rFonts w:asciiTheme="majorHAnsi" w:eastAsiaTheme="minorHAnsi" w:hAnsiTheme="majorHAnsi" w:cstheme="majorBidi"/>
          <w:bCs/>
        </w:rPr>
        <w:t xml:space="preserve"> all controls, water heating and water-circulating equipment are an integral part of the product.  Spas are shallow in depth and are not designed for swimming or diving.</w:t>
      </w:r>
    </w:p>
    <w:p w:rsidR="003D764B" w:rsidRPr="005E104F"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b/>
          <w:bCs/>
        </w:rPr>
        <w:t xml:space="preserve">SUBSTANTIAL DAMAGE.  </w:t>
      </w:r>
      <w:r w:rsidRPr="006D1E03">
        <w:rPr>
          <w:rFonts w:asciiTheme="majorHAnsi" w:eastAsiaTheme="minorHAnsi" w:hAnsiTheme="majorHAnsi" w:cstheme="majorBidi"/>
        </w:rPr>
        <w:t xml:space="preserve">For the purpose of determining compliance with the pool alarm provisions of this </w:t>
      </w:r>
      <w:r w:rsidR="005E104F">
        <w:rPr>
          <w:rFonts w:asciiTheme="majorHAnsi" w:eastAsiaTheme="minorHAnsi" w:hAnsiTheme="majorHAnsi" w:cstheme="majorBidi"/>
        </w:rPr>
        <w:t>section</w:t>
      </w:r>
      <w:r w:rsidRPr="006D1E03">
        <w:rPr>
          <w:rFonts w:asciiTheme="majorHAnsi" w:eastAsiaTheme="minorHAnsi" w:hAnsiTheme="majorHAnsi" w:cstheme="majorBidi"/>
        </w:rPr>
        <w:t>, damage of any origin sustained by a swimming pool whereby the cost of restoring the swimming pool to its before-damaged condition would equal or exceed 50 percent of the market value of the swimming pool before the damage occurred.</w:t>
      </w:r>
    </w:p>
    <w:p w:rsidR="003D764B" w:rsidRPr="006D1E03" w:rsidRDefault="003D764B" w:rsidP="003D764B">
      <w:pPr>
        <w:jc w:val="both"/>
        <w:rPr>
          <w:rFonts w:asciiTheme="majorHAnsi" w:eastAsiaTheme="minorHAnsi" w:hAnsiTheme="majorHAnsi" w:cstheme="majorBidi"/>
        </w:rPr>
      </w:pPr>
    </w:p>
    <w:p w:rsidR="004322F7" w:rsidRDefault="004322F7" w:rsidP="003D764B">
      <w:pPr>
        <w:jc w:val="both"/>
        <w:rPr>
          <w:rFonts w:asciiTheme="majorHAnsi" w:eastAsiaTheme="minorHAnsi" w:hAnsiTheme="majorHAnsi" w:cstheme="majorBidi"/>
          <w:b/>
          <w:bCs/>
        </w:rPr>
      </w:pPr>
    </w:p>
    <w:p w:rsidR="003D764B"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b/>
          <w:bCs/>
        </w:rPr>
        <w:lastRenderedPageBreak/>
        <w:t xml:space="preserve">SUBSTANTIAL MODIFICATION.  </w:t>
      </w:r>
      <w:r w:rsidRPr="006D1E03">
        <w:rPr>
          <w:rFonts w:asciiTheme="majorHAnsi" w:eastAsiaTheme="minorHAnsi" w:hAnsiTheme="majorHAnsi" w:cstheme="majorBidi"/>
        </w:rPr>
        <w:t xml:space="preserve">For the purpose of determining compliance with the pool alarm provisions of this </w:t>
      </w:r>
      <w:r w:rsidR="005E104F">
        <w:rPr>
          <w:rFonts w:asciiTheme="majorHAnsi" w:eastAsiaTheme="minorHAnsi" w:hAnsiTheme="majorHAnsi" w:cstheme="majorBidi"/>
        </w:rPr>
        <w:t>section</w:t>
      </w:r>
      <w:r w:rsidRPr="006D1E03">
        <w:rPr>
          <w:rFonts w:asciiTheme="majorHAnsi" w:eastAsiaTheme="minorHAnsi" w:hAnsiTheme="majorHAnsi" w:cstheme="majorBidi"/>
        </w:rPr>
        <w:t>, any repair, alteration, addition or improvement of a swimming pool, the cost of which equals or exceeds 50 percent of the market value of the swimming pool before the improvement or repair is started. If a swimming pool has sustained substantial damage, any repairs are considered substantial modification regardless of the actual repair work performed.</w:t>
      </w:r>
    </w:p>
    <w:p w:rsidR="005E104F" w:rsidRDefault="005E104F" w:rsidP="003D764B">
      <w:pPr>
        <w:jc w:val="both"/>
        <w:rPr>
          <w:rFonts w:asciiTheme="majorHAnsi" w:eastAsiaTheme="minorHAnsi" w:hAnsiTheme="majorHAnsi" w:cstheme="majorBidi"/>
        </w:rPr>
      </w:pPr>
    </w:p>
    <w:p w:rsidR="005E104F" w:rsidRPr="005E104F" w:rsidRDefault="005E104F" w:rsidP="003D764B">
      <w:pPr>
        <w:jc w:val="both"/>
        <w:rPr>
          <w:rFonts w:asciiTheme="majorHAnsi" w:eastAsiaTheme="minorHAnsi" w:hAnsiTheme="majorHAnsi" w:cstheme="majorBidi"/>
        </w:rPr>
      </w:pPr>
      <w:r>
        <w:rPr>
          <w:rFonts w:asciiTheme="majorHAnsi" w:eastAsiaTheme="minorHAnsi" w:hAnsiTheme="majorHAnsi" w:cstheme="majorBidi"/>
          <w:b/>
        </w:rPr>
        <w:t xml:space="preserve">SUCTION OUTLET.  </w:t>
      </w:r>
      <w:r>
        <w:rPr>
          <w:rFonts w:asciiTheme="majorHAnsi" w:eastAsiaTheme="minorHAnsi" w:hAnsiTheme="majorHAnsi" w:cstheme="majorBidi"/>
        </w:rPr>
        <w:t xml:space="preserve">A fitting, fitting assembly, cover/grate, sump, and related components that provide a localized </w:t>
      </w:r>
      <w:proofErr w:type="gramStart"/>
      <w:r>
        <w:rPr>
          <w:rFonts w:asciiTheme="majorHAnsi" w:eastAsiaTheme="minorHAnsi" w:hAnsiTheme="majorHAnsi" w:cstheme="majorBidi"/>
        </w:rPr>
        <w:t>low pressure</w:t>
      </w:r>
      <w:proofErr w:type="gramEnd"/>
      <w:r>
        <w:rPr>
          <w:rFonts w:asciiTheme="majorHAnsi" w:eastAsiaTheme="minorHAnsi" w:hAnsiTheme="majorHAnsi" w:cstheme="majorBidi"/>
        </w:rPr>
        <w:t xml:space="preserve"> area for the transfer of water from a swimming pool.</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b/>
          <w:bCs/>
        </w:rPr>
        <w:t xml:space="preserve">SWIMMING POOL.  </w:t>
      </w:r>
      <w:r w:rsidRPr="006D1E03">
        <w:rPr>
          <w:rFonts w:asciiTheme="majorHAnsi" w:eastAsiaTheme="minorHAnsi" w:hAnsiTheme="majorHAnsi" w:cstheme="majorBidi"/>
        </w:rPr>
        <w:t>Any structure, basin, chamber or tank which is intended for swimming, diving, recreational bathing or wading and which contains, is designed to contain, or is capable of containing water more than 24 inches (610 mm) deep at any point. This includes in-ground, above-ground and on-ground pools; indoor pools; hot tubs; spas; and, fixed-in-place wading pools.</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b/>
          <w:bCs/>
        </w:rPr>
        <w:t xml:space="preserve">SWIMMING POOL, INDOOR.  </w:t>
      </w:r>
      <w:r w:rsidRPr="006D1E03">
        <w:rPr>
          <w:rFonts w:asciiTheme="majorHAnsi" w:eastAsiaTheme="minorHAnsi" w:hAnsiTheme="majorHAnsi" w:cstheme="majorBidi"/>
        </w:rPr>
        <w:t>A swimming pool which is totally contained within a structure and surrounded on all four sides by the walls of the enclosing structure.</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b/>
          <w:bCs/>
        </w:rPr>
        <w:t xml:space="preserve">SWIMMING POOL, OUTDOOR. </w:t>
      </w:r>
      <w:r w:rsidRPr="006D1E03">
        <w:rPr>
          <w:rFonts w:asciiTheme="majorHAnsi" w:eastAsiaTheme="minorHAnsi" w:hAnsiTheme="majorHAnsi" w:cstheme="majorBidi"/>
        </w:rPr>
        <w:t xml:space="preserve">Any swimming pool which is not an indoor pool. </w:t>
      </w:r>
    </w:p>
    <w:p w:rsidR="003D764B" w:rsidRDefault="003D764B" w:rsidP="003D764B">
      <w:pPr>
        <w:jc w:val="both"/>
        <w:rPr>
          <w:rFonts w:asciiTheme="majorHAnsi" w:eastAsiaTheme="minorHAnsi" w:hAnsiTheme="majorHAnsi" w:cstheme="majorBidi"/>
        </w:rPr>
      </w:pPr>
    </w:p>
    <w:p w:rsidR="005E104F" w:rsidRPr="006D1E03" w:rsidRDefault="005E104F" w:rsidP="003D764B">
      <w:pPr>
        <w:jc w:val="both"/>
        <w:rPr>
          <w:rFonts w:asciiTheme="majorHAnsi" w:eastAsiaTheme="minorHAnsi" w:hAnsiTheme="majorHAnsi" w:cstheme="majorBidi"/>
        </w:rPr>
      </w:pPr>
    </w:p>
    <w:p w:rsidR="003D764B" w:rsidRDefault="005E104F" w:rsidP="005E104F">
      <w:pPr>
        <w:jc w:val="both"/>
        <w:rPr>
          <w:rFonts w:asciiTheme="majorHAnsi" w:eastAsiaTheme="minorHAnsi" w:hAnsiTheme="majorHAnsi" w:cstheme="majorBidi"/>
          <w:b/>
          <w:bCs/>
        </w:rPr>
      </w:pPr>
      <w:r>
        <w:rPr>
          <w:rFonts w:asciiTheme="majorHAnsi" w:eastAsiaTheme="minorHAnsi" w:hAnsiTheme="majorHAnsi" w:cstheme="majorBidi"/>
          <w:b/>
          <w:bCs/>
        </w:rPr>
        <w:t xml:space="preserve">[NY] </w:t>
      </w:r>
      <w:r w:rsidR="003D764B" w:rsidRPr="006D1E03">
        <w:rPr>
          <w:rFonts w:asciiTheme="majorHAnsi" w:eastAsiaTheme="minorHAnsi" w:hAnsiTheme="majorHAnsi" w:cstheme="majorBidi"/>
          <w:b/>
          <w:bCs/>
        </w:rPr>
        <w:t>R326.3</w:t>
      </w:r>
      <w:r>
        <w:rPr>
          <w:rFonts w:asciiTheme="majorHAnsi" w:eastAsiaTheme="minorHAnsi" w:hAnsiTheme="majorHAnsi" w:cstheme="majorBidi"/>
          <w:b/>
          <w:bCs/>
        </w:rPr>
        <w:t xml:space="preserve"> Compliance with other standards.</w:t>
      </w:r>
    </w:p>
    <w:p w:rsidR="005E104F" w:rsidRDefault="005E104F" w:rsidP="005E104F">
      <w:pPr>
        <w:jc w:val="both"/>
        <w:rPr>
          <w:rFonts w:asciiTheme="majorHAnsi" w:eastAsiaTheme="minorHAnsi" w:hAnsiTheme="majorHAnsi" w:cstheme="majorBidi"/>
          <w:b/>
          <w:bCs/>
        </w:rPr>
      </w:pPr>
    </w:p>
    <w:p w:rsidR="005E104F" w:rsidRDefault="005E104F" w:rsidP="005E104F">
      <w:pPr>
        <w:jc w:val="both"/>
        <w:rPr>
          <w:rFonts w:asciiTheme="majorHAnsi" w:eastAsiaTheme="minorHAnsi" w:hAnsiTheme="majorHAnsi" w:cstheme="majorBidi"/>
          <w:b/>
          <w:bCs/>
        </w:rPr>
      </w:pPr>
      <w:r>
        <w:rPr>
          <w:rFonts w:asciiTheme="majorHAnsi" w:eastAsiaTheme="minorHAnsi" w:hAnsiTheme="majorHAnsi" w:cstheme="majorBidi"/>
          <w:b/>
          <w:bCs/>
        </w:rPr>
        <w:tab/>
        <w:t>[NY] R326.3.1 In-ground pools.</w:t>
      </w:r>
    </w:p>
    <w:p w:rsidR="003D764B" w:rsidRPr="006D1E03" w:rsidRDefault="00762536"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rPr>
        <w:t>In-ground pools shall be designed and constructed in conformance with ANSI/</w:t>
      </w:r>
      <w:r>
        <w:rPr>
          <w:rFonts w:asciiTheme="majorHAnsi" w:eastAsiaTheme="minorHAnsi" w:hAnsiTheme="majorHAnsi" w:cstheme="majorBidi"/>
        </w:rPr>
        <w:t xml:space="preserve">APSP/ICC </w:t>
      </w:r>
      <w:r w:rsidR="003D764B" w:rsidRPr="006D1E03">
        <w:rPr>
          <w:rFonts w:asciiTheme="majorHAnsi" w:eastAsiaTheme="minorHAnsi" w:hAnsiTheme="majorHAnsi" w:cstheme="majorBidi"/>
        </w:rPr>
        <w:t>5</w:t>
      </w:r>
      <w:r>
        <w:rPr>
          <w:rFonts w:asciiTheme="majorHAnsi" w:eastAsiaTheme="minorHAnsi" w:hAnsiTheme="majorHAnsi" w:cstheme="majorBidi"/>
        </w:rPr>
        <w:t xml:space="preserve"> </w:t>
      </w:r>
      <w:r>
        <w:rPr>
          <w:rFonts w:asciiTheme="majorHAnsi" w:eastAsiaTheme="minorHAnsi" w:hAnsiTheme="majorHAnsi" w:cstheme="majorBidi"/>
        </w:rPr>
        <w:tab/>
        <w:t>(American National Standard for Residential Inground Swimming Pools, 2011)</w:t>
      </w:r>
      <w:r w:rsidR="003D764B" w:rsidRPr="006D1E03">
        <w:rPr>
          <w:rFonts w:asciiTheme="majorHAnsi" w:eastAsiaTheme="minorHAnsi" w:hAnsiTheme="majorHAnsi" w:cstheme="majorBidi"/>
        </w:rPr>
        <w:t>.</w:t>
      </w:r>
    </w:p>
    <w:p w:rsidR="003D764B" w:rsidRPr="006D1E03" w:rsidRDefault="003D764B" w:rsidP="003D764B">
      <w:pPr>
        <w:jc w:val="both"/>
        <w:rPr>
          <w:rFonts w:asciiTheme="majorHAnsi" w:eastAsiaTheme="minorHAnsi" w:hAnsiTheme="majorHAnsi" w:cstheme="majorBidi"/>
        </w:rPr>
      </w:pPr>
    </w:p>
    <w:p w:rsidR="00762536" w:rsidRDefault="00762536" w:rsidP="003D764B">
      <w:pPr>
        <w:jc w:val="both"/>
        <w:rPr>
          <w:rFonts w:asciiTheme="majorHAnsi" w:eastAsiaTheme="minorHAnsi" w:hAnsiTheme="majorHAnsi" w:cstheme="majorBidi"/>
          <w:b/>
          <w:bCs/>
        </w:rPr>
      </w:pPr>
      <w:r>
        <w:rPr>
          <w:rFonts w:asciiTheme="majorHAnsi" w:eastAsiaTheme="minorHAnsi" w:hAnsiTheme="majorHAnsi" w:cstheme="majorBidi"/>
          <w:b/>
          <w:bCs/>
        </w:rPr>
        <w:tab/>
        <w:t xml:space="preserve">[NY] </w:t>
      </w:r>
      <w:r w:rsidR="003D764B" w:rsidRPr="006D1E03">
        <w:rPr>
          <w:rFonts w:asciiTheme="majorHAnsi" w:eastAsiaTheme="minorHAnsi" w:hAnsiTheme="majorHAnsi" w:cstheme="majorBidi"/>
          <w:b/>
          <w:bCs/>
        </w:rPr>
        <w:t>R326.3.2 Above-ground and on-ground pools.</w:t>
      </w:r>
    </w:p>
    <w:p w:rsidR="003D764B" w:rsidRDefault="00762536" w:rsidP="003D764B">
      <w:pPr>
        <w:jc w:val="both"/>
        <w:rPr>
          <w:rFonts w:asciiTheme="majorHAnsi" w:eastAsiaTheme="minorHAnsi" w:hAnsiTheme="majorHAnsi" w:cstheme="majorBidi"/>
        </w:rPr>
      </w:pPr>
      <w:r>
        <w:rPr>
          <w:rFonts w:asciiTheme="majorHAnsi" w:eastAsiaTheme="minorHAnsi" w:hAnsiTheme="majorHAnsi" w:cstheme="majorBidi"/>
          <w:b/>
          <w:bCs/>
        </w:rPr>
        <w:tab/>
      </w:r>
      <w:r>
        <w:rPr>
          <w:rFonts w:asciiTheme="majorHAnsi" w:eastAsiaTheme="minorHAnsi" w:hAnsiTheme="majorHAnsi" w:cstheme="majorBidi"/>
        </w:rPr>
        <w:t>Above-</w:t>
      </w:r>
      <w:r w:rsidR="003D764B" w:rsidRPr="006D1E03">
        <w:rPr>
          <w:rFonts w:asciiTheme="majorHAnsi" w:eastAsiaTheme="minorHAnsi" w:hAnsiTheme="majorHAnsi" w:cstheme="majorBidi"/>
        </w:rPr>
        <w:t xml:space="preserve">ground and on-ground pools shall be designed and constructed in conformance with </w:t>
      </w:r>
      <w:r>
        <w:rPr>
          <w:rFonts w:asciiTheme="majorHAnsi" w:eastAsiaTheme="minorHAnsi" w:hAnsiTheme="majorHAnsi" w:cstheme="majorBidi"/>
        </w:rPr>
        <w:tab/>
      </w:r>
      <w:r w:rsidR="003D764B" w:rsidRPr="006D1E03">
        <w:rPr>
          <w:rFonts w:asciiTheme="majorHAnsi" w:eastAsiaTheme="minorHAnsi" w:hAnsiTheme="majorHAnsi" w:cstheme="majorBidi"/>
        </w:rPr>
        <w:t>ANSI/</w:t>
      </w:r>
      <w:r>
        <w:rPr>
          <w:rFonts w:asciiTheme="majorHAnsi" w:eastAsiaTheme="minorHAnsi" w:hAnsiTheme="majorHAnsi" w:cstheme="majorBidi"/>
        </w:rPr>
        <w:t>APSP/ICC 4 (American National Standard for Aboveground/</w:t>
      </w:r>
      <w:proofErr w:type="spellStart"/>
      <w:r>
        <w:rPr>
          <w:rFonts w:asciiTheme="majorHAnsi" w:eastAsiaTheme="minorHAnsi" w:hAnsiTheme="majorHAnsi" w:cstheme="majorBidi"/>
        </w:rPr>
        <w:t>Onground</w:t>
      </w:r>
      <w:proofErr w:type="spellEnd"/>
      <w:r>
        <w:rPr>
          <w:rFonts w:asciiTheme="majorHAnsi" w:eastAsiaTheme="minorHAnsi" w:hAnsiTheme="majorHAnsi" w:cstheme="majorBidi"/>
        </w:rPr>
        <w:t xml:space="preserve"> Residential </w:t>
      </w:r>
      <w:r>
        <w:rPr>
          <w:rFonts w:asciiTheme="majorHAnsi" w:eastAsiaTheme="minorHAnsi" w:hAnsiTheme="majorHAnsi" w:cstheme="majorBidi"/>
        </w:rPr>
        <w:tab/>
        <w:t>Swimming Pools, 2012).</w:t>
      </w:r>
    </w:p>
    <w:p w:rsidR="00762536" w:rsidRDefault="00762536" w:rsidP="003D764B">
      <w:pPr>
        <w:jc w:val="both"/>
        <w:rPr>
          <w:rFonts w:asciiTheme="majorHAnsi" w:eastAsiaTheme="minorHAnsi" w:hAnsiTheme="majorHAnsi" w:cstheme="majorBidi"/>
        </w:rPr>
      </w:pPr>
    </w:p>
    <w:p w:rsidR="00762536" w:rsidRDefault="00762536" w:rsidP="003D764B">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R326.3.3 Permanently installed spas and hot tubs.</w:t>
      </w:r>
    </w:p>
    <w:p w:rsidR="00812F5F" w:rsidRDefault="00812F5F" w:rsidP="003D764B">
      <w:pPr>
        <w:jc w:val="both"/>
        <w:rPr>
          <w:rFonts w:asciiTheme="majorHAnsi" w:eastAsiaTheme="minorHAnsi" w:hAnsiTheme="majorHAnsi" w:cstheme="majorBidi"/>
        </w:rPr>
      </w:pPr>
      <w:r>
        <w:rPr>
          <w:rFonts w:asciiTheme="majorHAnsi" w:eastAsiaTheme="minorHAnsi" w:hAnsiTheme="majorHAnsi" w:cstheme="majorBidi"/>
          <w:b/>
        </w:rPr>
        <w:tab/>
      </w:r>
      <w:r>
        <w:rPr>
          <w:rFonts w:asciiTheme="majorHAnsi" w:eastAsiaTheme="minorHAnsi" w:hAnsiTheme="majorHAnsi" w:cstheme="majorBidi"/>
        </w:rPr>
        <w:t xml:space="preserve">Permanently installed spas and hot tubs shall be designed and constructed in conformance, with </w:t>
      </w:r>
      <w:r>
        <w:rPr>
          <w:rFonts w:asciiTheme="majorHAnsi" w:eastAsiaTheme="minorHAnsi" w:hAnsiTheme="majorHAnsi" w:cstheme="majorBidi"/>
        </w:rPr>
        <w:tab/>
        <w:t xml:space="preserve">ANSI/APSP/ICC 6 (American National Standard for Permanently Installed Residential Spas and </w:t>
      </w:r>
      <w:r>
        <w:rPr>
          <w:rFonts w:asciiTheme="majorHAnsi" w:eastAsiaTheme="minorHAnsi" w:hAnsiTheme="majorHAnsi" w:cstheme="majorBidi"/>
        </w:rPr>
        <w:tab/>
        <w:t>Swim Spas, 2014).</w:t>
      </w:r>
    </w:p>
    <w:p w:rsidR="00812F5F" w:rsidRDefault="00812F5F" w:rsidP="003D764B">
      <w:pPr>
        <w:jc w:val="both"/>
        <w:rPr>
          <w:rFonts w:asciiTheme="majorHAnsi" w:eastAsiaTheme="minorHAnsi" w:hAnsiTheme="majorHAnsi" w:cstheme="majorBidi"/>
        </w:rPr>
      </w:pPr>
    </w:p>
    <w:p w:rsidR="00812F5F" w:rsidRDefault="00812F5F" w:rsidP="003D764B">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R326.3.4 Portable spas and hot tubs.</w:t>
      </w:r>
    </w:p>
    <w:p w:rsidR="00812F5F" w:rsidRPr="00812F5F" w:rsidRDefault="00812F5F" w:rsidP="003D764B">
      <w:pPr>
        <w:jc w:val="both"/>
        <w:rPr>
          <w:rFonts w:asciiTheme="majorHAnsi" w:eastAsiaTheme="minorHAnsi" w:hAnsiTheme="majorHAnsi" w:cstheme="majorBidi"/>
        </w:rPr>
      </w:pPr>
      <w:r>
        <w:rPr>
          <w:rFonts w:asciiTheme="majorHAnsi" w:eastAsiaTheme="minorHAnsi" w:hAnsiTheme="majorHAnsi" w:cstheme="majorBidi"/>
          <w:b/>
        </w:rPr>
        <w:tab/>
      </w:r>
      <w:r>
        <w:rPr>
          <w:rFonts w:asciiTheme="majorHAnsi" w:eastAsiaTheme="minorHAnsi" w:hAnsiTheme="majorHAnsi" w:cstheme="majorBidi"/>
        </w:rPr>
        <w:t xml:space="preserve">Portable spas and hot tubs shall be designed and constructed in conformance with </w:t>
      </w:r>
      <w:r>
        <w:rPr>
          <w:rFonts w:asciiTheme="majorHAnsi" w:eastAsiaTheme="minorHAnsi" w:hAnsiTheme="majorHAnsi" w:cstheme="majorBidi"/>
        </w:rPr>
        <w:tab/>
        <w:t xml:space="preserve">ANSI/APSP/ICC 6 (American National Standard for Residential Portable Spas and Swim Spas, </w:t>
      </w:r>
      <w:r>
        <w:rPr>
          <w:rFonts w:asciiTheme="majorHAnsi" w:eastAsiaTheme="minorHAnsi" w:hAnsiTheme="majorHAnsi" w:cstheme="majorBidi"/>
        </w:rPr>
        <w:tab/>
        <w:t>2013).</w:t>
      </w:r>
    </w:p>
    <w:p w:rsidR="003D764B" w:rsidRPr="006D1E03" w:rsidRDefault="003D764B" w:rsidP="003D764B">
      <w:pPr>
        <w:jc w:val="both"/>
        <w:rPr>
          <w:rFonts w:asciiTheme="majorHAnsi" w:eastAsiaTheme="minorHAnsi" w:hAnsiTheme="majorHAnsi" w:cstheme="majorBidi"/>
        </w:rPr>
      </w:pPr>
    </w:p>
    <w:p w:rsidR="003D764B" w:rsidRDefault="001D74CF" w:rsidP="003D764B">
      <w:pPr>
        <w:jc w:val="both"/>
        <w:rPr>
          <w:rFonts w:asciiTheme="majorHAnsi" w:eastAsiaTheme="minorHAnsi" w:hAnsiTheme="majorHAnsi" w:cstheme="majorBidi"/>
          <w:b/>
          <w:bCs/>
        </w:rPr>
      </w:pPr>
      <w:r>
        <w:rPr>
          <w:rFonts w:asciiTheme="majorHAnsi" w:eastAsiaTheme="minorHAnsi" w:hAnsiTheme="majorHAnsi" w:cstheme="majorBidi"/>
          <w:b/>
          <w:bCs/>
        </w:rPr>
        <w:t xml:space="preserve">[NY] </w:t>
      </w:r>
      <w:r w:rsidR="003D764B" w:rsidRPr="006D1E03">
        <w:rPr>
          <w:rFonts w:asciiTheme="majorHAnsi" w:eastAsiaTheme="minorHAnsi" w:hAnsiTheme="majorHAnsi" w:cstheme="majorBidi"/>
          <w:b/>
          <w:bCs/>
        </w:rPr>
        <w:t>R326.4</w:t>
      </w:r>
      <w:r>
        <w:rPr>
          <w:rFonts w:asciiTheme="majorHAnsi" w:eastAsiaTheme="minorHAnsi" w:hAnsiTheme="majorHAnsi" w:cstheme="majorBidi"/>
          <w:b/>
          <w:bCs/>
        </w:rPr>
        <w:t xml:space="preserve"> Barriers, application.</w:t>
      </w: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The provisions of this section shall control the design of barriers for swimming pools, spas and hot tubs. These design controls are intended to provide protection again</w:t>
      </w:r>
      <w:r w:rsidR="001D74CF">
        <w:rPr>
          <w:rFonts w:asciiTheme="majorHAnsi" w:eastAsiaTheme="minorHAnsi" w:hAnsiTheme="majorHAnsi" w:cstheme="majorBidi"/>
        </w:rPr>
        <w:t xml:space="preserve">st potential drowning and </w:t>
      </w:r>
      <w:proofErr w:type="spellStart"/>
      <w:r w:rsidR="001D74CF">
        <w:rPr>
          <w:rFonts w:asciiTheme="majorHAnsi" w:eastAsiaTheme="minorHAnsi" w:hAnsiTheme="majorHAnsi" w:cstheme="majorBidi"/>
        </w:rPr>
        <w:t>near</w:t>
      </w:r>
      <w:r w:rsidRPr="006D1E03">
        <w:rPr>
          <w:rFonts w:asciiTheme="majorHAnsi" w:eastAsiaTheme="minorHAnsi" w:hAnsiTheme="majorHAnsi" w:cstheme="majorBidi"/>
        </w:rPr>
        <w:t>drowning</w:t>
      </w:r>
      <w:proofErr w:type="spellEnd"/>
      <w:r w:rsidRPr="006D1E03">
        <w:rPr>
          <w:rFonts w:asciiTheme="majorHAnsi" w:eastAsiaTheme="minorHAnsi" w:hAnsiTheme="majorHAnsi" w:cstheme="majorBidi"/>
        </w:rPr>
        <w:t xml:space="preserve"> by </w:t>
      </w:r>
      <w:r w:rsidR="001D74CF">
        <w:rPr>
          <w:rFonts w:asciiTheme="majorHAnsi" w:eastAsiaTheme="minorHAnsi" w:hAnsiTheme="majorHAnsi" w:cstheme="majorBidi"/>
        </w:rPr>
        <w:t xml:space="preserve">sufficiently preventing </w:t>
      </w:r>
      <w:r w:rsidRPr="006D1E03">
        <w:rPr>
          <w:rFonts w:asciiTheme="majorHAnsi" w:eastAsiaTheme="minorHAnsi" w:hAnsiTheme="majorHAnsi" w:cstheme="majorBidi"/>
        </w:rPr>
        <w:t>access to swimming pools, spas and hot tubs</w:t>
      </w:r>
      <w:r w:rsidR="001D74CF">
        <w:rPr>
          <w:rFonts w:asciiTheme="majorHAnsi" w:eastAsiaTheme="minorHAnsi" w:hAnsiTheme="majorHAnsi" w:cstheme="majorBidi"/>
        </w:rPr>
        <w:t xml:space="preserve"> by persons outside the property, persons within the dwelling, and persons in other parts of the property not contained within the pool enclosure.</w:t>
      </w:r>
    </w:p>
    <w:p w:rsidR="003D764B" w:rsidRDefault="003D764B" w:rsidP="003D764B">
      <w:pPr>
        <w:jc w:val="both"/>
        <w:rPr>
          <w:rFonts w:asciiTheme="majorHAnsi" w:eastAsiaTheme="minorHAnsi" w:hAnsiTheme="majorHAnsi" w:cstheme="majorBidi"/>
        </w:rPr>
      </w:pPr>
    </w:p>
    <w:p w:rsidR="001D74CF" w:rsidRPr="006D1E03" w:rsidRDefault="001D74CF" w:rsidP="003D764B">
      <w:pPr>
        <w:jc w:val="both"/>
        <w:rPr>
          <w:rFonts w:asciiTheme="majorHAnsi" w:eastAsiaTheme="minorHAnsi" w:hAnsiTheme="majorHAnsi" w:cstheme="majorBidi"/>
        </w:rPr>
      </w:pPr>
    </w:p>
    <w:p w:rsidR="004322F7" w:rsidRDefault="001D74CF" w:rsidP="003D764B">
      <w:pPr>
        <w:jc w:val="both"/>
        <w:rPr>
          <w:rFonts w:asciiTheme="majorHAnsi" w:eastAsiaTheme="minorHAnsi" w:hAnsiTheme="majorHAnsi" w:cstheme="majorBidi"/>
          <w:b/>
          <w:bCs/>
        </w:rPr>
      </w:pPr>
      <w:r>
        <w:rPr>
          <w:rFonts w:asciiTheme="majorHAnsi" w:eastAsiaTheme="minorHAnsi" w:hAnsiTheme="majorHAnsi" w:cstheme="majorBidi"/>
          <w:b/>
          <w:bCs/>
        </w:rPr>
        <w:tab/>
      </w:r>
    </w:p>
    <w:p w:rsidR="001D74CF" w:rsidRDefault="001D74CF" w:rsidP="003D764B">
      <w:pPr>
        <w:jc w:val="both"/>
        <w:rPr>
          <w:rFonts w:asciiTheme="majorHAnsi" w:eastAsiaTheme="minorHAnsi" w:hAnsiTheme="majorHAnsi" w:cstheme="majorBidi"/>
          <w:b/>
          <w:bCs/>
        </w:rPr>
      </w:pPr>
      <w:r>
        <w:rPr>
          <w:rFonts w:asciiTheme="majorHAnsi" w:eastAsiaTheme="minorHAnsi" w:hAnsiTheme="majorHAnsi" w:cstheme="majorBidi"/>
          <w:b/>
          <w:bCs/>
        </w:rPr>
        <w:lastRenderedPageBreak/>
        <w:t xml:space="preserve">[NY] </w:t>
      </w:r>
      <w:r w:rsidR="003D764B" w:rsidRPr="006D1E03">
        <w:rPr>
          <w:rFonts w:asciiTheme="majorHAnsi" w:eastAsiaTheme="minorHAnsi" w:hAnsiTheme="majorHAnsi" w:cstheme="majorBidi"/>
          <w:b/>
          <w:bCs/>
        </w:rPr>
        <w:t>R326.</w:t>
      </w:r>
      <w:r>
        <w:rPr>
          <w:rFonts w:asciiTheme="majorHAnsi" w:eastAsiaTheme="minorHAnsi" w:hAnsiTheme="majorHAnsi" w:cstheme="majorBidi"/>
          <w:b/>
          <w:bCs/>
        </w:rPr>
        <w:t>4.1</w:t>
      </w:r>
      <w:r w:rsidR="003D764B" w:rsidRPr="006D1E03">
        <w:rPr>
          <w:rFonts w:asciiTheme="majorHAnsi" w:eastAsiaTheme="minorHAnsi" w:hAnsiTheme="majorHAnsi" w:cstheme="majorBidi"/>
          <w:b/>
          <w:bCs/>
        </w:rPr>
        <w:t xml:space="preserve"> Temporary barriers.</w:t>
      </w:r>
    </w:p>
    <w:p w:rsidR="003D764B" w:rsidRPr="006D1E03" w:rsidRDefault="001D74CF" w:rsidP="003D764B">
      <w:pPr>
        <w:jc w:val="both"/>
        <w:rPr>
          <w:rFonts w:asciiTheme="majorHAnsi" w:eastAsiaTheme="minorHAnsi" w:hAnsiTheme="majorHAnsi" w:cstheme="majorBidi"/>
        </w:rPr>
      </w:pPr>
      <w:r>
        <w:rPr>
          <w:rFonts w:asciiTheme="majorHAnsi" w:eastAsiaTheme="minorHAnsi" w:hAnsiTheme="majorHAnsi" w:cstheme="majorBidi"/>
        </w:rPr>
        <w:tab/>
      </w:r>
      <w:r w:rsidR="003D764B" w:rsidRPr="006D1E03">
        <w:rPr>
          <w:rFonts w:asciiTheme="majorHAnsi" w:eastAsiaTheme="minorHAnsi" w:hAnsiTheme="majorHAnsi" w:cstheme="majorBidi"/>
        </w:rPr>
        <w:t>An outdoor swimming pool</w:t>
      </w:r>
      <w:r>
        <w:rPr>
          <w:rFonts w:asciiTheme="majorHAnsi" w:eastAsiaTheme="minorHAnsi" w:hAnsiTheme="majorHAnsi" w:cstheme="majorBidi"/>
        </w:rPr>
        <w:t xml:space="preserve"> </w:t>
      </w:r>
      <w:r w:rsidR="003D764B" w:rsidRPr="006D1E03">
        <w:rPr>
          <w:rFonts w:asciiTheme="majorHAnsi" w:eastAsiaTheme="minorHAnsi" w:hAnsiTheme="majorHAnsi" w:cstheme="majorBidi"/>
        </w:rPr>
        <w:t xml:space="preserve">shall be surrounded by a temporary barrier during installation or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construction and shall remain in place until a permanent barrier in compliance with Section </w:t>
      </w:r>
      <w:r>
        <w:rPr>
          <w:rFonts w:asciiTheme="majorHAnsi" w:eastAsiaTheme="minorHAnsi" w:hAnsiTheme="majorHAnsi" w:cstheme="majorBidi"/>
        </w:rPr>
        <w:tab/>
      </w:r>
      <w:r w:rsidR="003D764B" w:rsidRPr="006D1E03">
        <w:rPr>
          <w:rFonts w:asciiTheme="majorHAnsi" w:eastAsiaTheme="minorHAnsi" w:hAnsiTheme="majorHAnsi" w:cstheme="majorBidi"/>
        </w:rPr>
        <w:t>R326.</w:t>
      </w:r>
      <w:r>
        <w:rPr>
          <w:rFonts w:asciiTheme="majorHAnsi" w:eastAsiaTheme="minorHAnsi" w:hAnsiTheme="majorHAnsi" w:cstheme="majorBidi"/>
        </w:rPr>
        <w:t>4.2</w:t>
      </w:r>
      <w:r w:rsidR="003D764B" w:rsidRPr="006D1E03">
        <w:rPr>
          <w:rFonts w:asciiTheme="majorHAnsi" w:eastAsiaTheme="minorHAnsi" w:hAnsiTheme="majorHAnsi" w:cstheme="majorBidi"/>
        </w:rPr>
        <w:t xml:space="preserve"> is provided.</w:t>
      </w:r>
    </w:p>
    <w:p w:rsidR="003D764B" w:rsidRPr="006D1E03" w:rsidRDefault="003D764B" w:rsidP="003D764B">
      <w:pPr>
        <w:jc w:val="both"/>
        <w:rPr>
          <w:rFonts w:asciiTheme="majorHAnsi" w:eastAsiaTheme="minorHAnsi" w:hAnsiTheme="majorHAnsi" w:cstheme="majorBidi"/>
        </w:rPr>
      </w:pPr>
    </w:p>
    <w:p w:rsidR="003D764B" w:rsidRPr="006D1E03" w:rsidRDefault="001D74CF"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b/>
          <w:bCs/>
        </w:rPr>
        <w:t xml:space="preserve">Exceptions: </w:t>
      </w:r>
    </w:p>
    <w:p w:rsidR="003D764B" w:rsidRPr="006D1E03" w:rsidRDefault="003D764B" w:rsidP="001D74CF">
      <w:pPr>
        <w:numPr>
          <w:ilvl w:val="0"/>
          <w:numId w:val="2"/>
        </w:numPr>
        <w:ind w:left="1080"/>
        <w:contextualSpacing/>
        <w:jc w:val="both"/>
        <w:rPr>
          <w:rFonts w:asciiTheme="majorHAnsi" w:eastAsiaTheme="minorHAnsi" w:hAnsiTheme="majorHAnsi" w:cstheme="majorBidi"/>
        </w:rPr>
      </w:pPr>
      <w:r w:rsidRPr="006D1E03">
        <w:rPr>
          <w:rFonts w:asciiTheme="majorHAnsi" w:eastAsiaTheme="minorHAnsi" w:hAnsiTheme="majorHAnsi" w:cstheme="majorBidi"/>
        </w:rPr>
        <w:t>Above-ground or on-ground pools where the pool structure is the barrier in compliance with Section R326.</w:t>
      </w:r>
      <w:r w:rsidR="001D74CF">
        <w:rPr>
          <w:rFonts w:asciiTheme="majorHAnsi" w:eastAsiaTheme="minorHAnsi" w:hAnsiTheme="majorHAnsi" w:cstheme="majorBidi"/>
        </w:rPr>
        <w:t>4.2.9.</w:t>
      </w:r>
    </w:p>
    <w:p w:rsidR="003D764B" w:rsidRPr="006D1E03" w:rsidRDefault="003D764B" w:rsidP="001D74CF">
      <w:pPr>
        <w:numPr>
          <w:ilvl w:val="0"/>
          <w:numId w:val="2"/>
        </w:numPr>
        <w:ind w:left="1080"/>
        <w:contextualSpacing/>
        <w:jc w:val="both"/>
        <w:rPr>
          <w:rFonts w:asciiTheme="majorHAnsi" w:eastAsiaTheme="minorHAnsi" w:hAnsiTheme="majorHAnsi" w:cstheme="majorBidi"/>
        </w:rPr>
      </w:pPr>
      <w:r w:rsidRPr="006D1E03">
        <w:rPr>
          <w:rFonts w:asciiTheme="majorHAnsi" w:eastAsiaTheme="minorHAnsi" w:hAnsiTheme="majorHAnsi" w:cstheme="majorBidi"/>
        </w:rPr>
        <w:t>Spas or hot tubs with a safety cover whi</w:t>
      </w:r>
      <w:r w:rsidR="001D74CF">
        <w:rPr>
          <w:rFonts w:asciiTheme="majorHAnsi" w:eastAsiaTheme="minorHAnsi" w:hAnsiTheme="majorHAnsi" w:cstheme="majorBidi"/>
        </w:rPr>
        <w:t>ch complies with ASTM F</w:t>
      </w:r>
      <w:r w:rsidRPr="006D1E03">
        <w:rPr>
          <w:rFonts w:asciiTheme="majorHAnsi" w:eastAsiaTheme="minorHAnsi" w:hAnsiTheme="majorHAnsi" w:cstheme="majorBidi"/>
        </w:rPr>
        <w:t xml:space="preserve">1346, provided that such safety cover is in place during the period of installation or construction of such hot tub or spa. The temporary removal of a safety cover as required to facilitate the installation or construction of a hot tub or spa during periods when at least one person engaged in the installation or construction is present is permitted. </w:t>
      </w:r>
    </w:p>
    <w:p w:rsidR="003D764B" w:rsidRPr="006D1E03" w:rsidRDefault="003D764B" w:rsidP="003D764B">
      <w:pPr>
        <w:jc w:val="both"/>
        <w:rPr>
          <w:rFonts w:asciiTheme="majorHAnsi" w:eastAsiaTheme="minorHAnsi" w:hAnsiTheme="majorHAnsi" w:cstheme="majorBidi"/>
        </w:rPr>
      </w:pPr>
    </w:p>
    <w:p w:rsidR="001D74CF" w:rsidRDefault="001D74CF" w:rsidP="003D764B">
      <w:pPr>
        <w:jc w:val="both"/>
        <w:rPr>
          <w:rFonts w:asciiTheme="majorHAnsi" w:eastAsiaTheme="minorHAnsi" w:hAnsiTheme="majorHAnsi" w:cstheme="majorBidi"/>
          <w:b/>
          <w:bCs/>
        </w:rPr>
      </w:pPr>
      <w:r>
        <w:rPr>
          <w:rFonts w:asciiTheme="majorHAnsi" w:eastAsiaTheme="minorHAnsi" w:hAnsiTheme="majorHAnsi" w:cstheme="majorBidi"/>
          <w:b/>
          <w:bCs/>
        </w:rPr>
        <w:tab/>
        <w:t xml:space="preserve">[NY] </w:t>
      </w:r>
      <w:r w:rsidR="003D764B" w:rsidRPr="006D1E03">
        <w:rPr>
          <w:rFonts w:asciiTheme="majorHAnsi" w:eastAsiaTheme="minorHAnsi" w:hAnsiTheme="majorHAnsi" w:cstheme="majorBidi"/>
          <w:b/>
          <w:bCs/>
        </w:rPr>
        <w:t>R326</w:t>
      </w:r>
      <w:r>
        <w:rPr>
          <w:rFonts w:asciiTheme="majorHAnsi" w:eastAsiaTheme="minorHAnsi" w:hAnsiTheme="majorHAnsi" w:cstheme="majorBidi"/>
          <w:b/>
          <w:bCs/>
        </w:rPr>
        <w:t xml:space="preserve">.4.1.1 </w:t>
      </w:r>
      <w:r w:rsidR="003D764B" w:rsidRPr="006D1E03">
        <w:rPr>
          <w:rFonts w:asciiTheme="majorHAnsi" w:eastAsiaTheme="minorHAnsi" w:hAnsiTheme="majorHAnsi" w:cstheme="majorBidi"/>
          <w:b/>
          <w:bCs/>
        </w:rPr>
        <w:t>Height.</w:t>
      </w:r>
    </w:p>
    <w:p w:rsidR="003D764B" w:rsidRPr="006D1E03" w:rsidRDefault="001D74CF"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rPr>
        <w:t xml:space="preserve">The top of the temporary barrier shall be at least 48 inches (1219 mm) above grade measured on </w:t>
      </w:r>
      <w:r>
        <w:rPr>
          <w:rFonts w:asciiTheme="majorHAnsi" w:eastAsiaTheme="minorHAnsi" w:hAnsiTheme="majorHAnsi" w:cstheme="majorBidi"/>
        </w:rPr>
        <w:tab/>
      </w:r>
      <w:r w:rsidR="003D764B" w:rsidRPr="006D1E03">
        <w:rPr>
          <w:rFonts w:asciiTheme="majorHAnsi" w:eastAsiaTheme="minorHAnsi" w:hAnsiTheme="majorHAnsi" w:cstheme="majorBidi"/>
        </w:rPr>
        <w:t>the side of the barrier which faces away from the swimming pool.</w:t>
      </w:r>
    </w:p>
    <w:p w:rsidR="003D764B" w:rsidRPr="006D1E03" w:rsidRDefault="003D764B" w:rsidP="003D764B">
      <w:pPr>
        <w:jc w:val="both"/>
        <w:rPr>
          <w:rFonts w:asciiTheme="majorHAnsi" w:eastAsiaTheme="minorHAnsi" w:hAnsiTheme="majorHAnsi" w:cstheme="majorBidi"/>
        </w:rPr>
      </w:pPr>
    </w:p>
    <w:p w:rsidR="00716C2C" w:rsidRDefault="001D74CF" w:rsidP="003D764B">
      <w:pPr>
        <w:jc w:val="both"/>
        <w:rPr>
          <w:rFonts w:asciiTheme="majorHAnsi" w:eastAsiaTheme="minorHAnsi" w:hAnsiTheme="majorHAnsi" w:cstheme="majorBidi"/>
          <w:b/>
          <w:bCs/>
        </w:rPr>
      </w:pPr>
      <w:r>
        <w:rPr>
          <w:rFonts w:asciiTheme="majorHAnsi" w:eastAsiaTheme="minorHAnsi" w:hAnsiTheme="majorHAnsi" w:cstheme="majorBidi"/>
          <w:b/>
          <w:bCs/>
        </w:rPr>
        <w:tab/>
        <w:t xml:space="preserve">[NY] </w:t>
      </w:r>
      <w:r w:rsidR="003D764B" w:rsidRPr="006D1E03">
        <w:rPr>
          <w:rFonts w:asciiTheme="majorHAnsi" w:eastAsiaTheme="minorHAnsi" w:hAnsiTheme="majorHAnsi" w:cstheme="majorBidi"/>
          <w:b/>
          <w:bCs/>
        </w:rPr>
        <w:t>R326.</w:t>
      </w:r>
      <w:r>
        <w:rPr>
          <w:rFonts w:asciiTheme="majorHAnsi" w:eastAsiaTheme="minorHAnsi" w:hAnsiTheme="majorHAnsi" w:cstheme="majorBidi"/>
          <w:b/>
          <w:bCs/>
        </w:rPr>
        <w:t>4.1.2</w:t>
      </w:r>
      <w:r w:rsidR="003D764B" w:rsidRPr="006D1E03">
        <w:rPr>
          <w:rFonts w:asciiTheme="majorHAnsi" w:eastAsiaTheme="minorHAnsi" w:hAnsiTheme="majorHAnsi" w:cstheme="majorBidi"/>
          <w:b/>
          <w:bCs/>
        </w:rPr>
        <w:t xml:space="preserve"> Replacement by a permanent barrier.</w:t>
      </w:r>
    </w:p>
    <w:p w:rsidR="003D764B" w:rsidRPr="006D1E03" w:rsidRDefault="00716C2C"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rPr>
        <w:t xml:space="preserve">A temporary barrier shall be replaced by a complying permanent barrier within either of the </w:t>
      </w:r>
      <w:r>
        <w:rPr>
          <w:rFonts w:asciiTheme="majorHAnsi" w:eastAsiaTheme="minorHAnsi" w:hAnsiTheme="majorHAnsi" w:cstheme="majorBidi"/>
        </w:rPr>
        <w:tab/>
      </w:r>
      <w:r w:rsidR="003D764B" w:rsidRPr="006D1E03">
        <w:rPr>
          <w:rFonts w:asciiTheme="majorHAnsi" w:eastAsiaTheme="minorHAnsi" w:hAnsiTheme="majorHAnsi" w:cstheme="majorBidi"/>
        </w:rPr>
        <w:t>following periods:</w:t>
      </w:r>
    </w:p>
    <w:p w:rsidR="003D764B" w:rsidRPr="006D1E03" w:rsidRDefault="003D764B" w:rsidP="00716C2C">
      <w:pPr>
        <w:numPr>
          <w:ilvl w:val="0"/>
          <w:numId w:val="3"/>
        </w:numPr>
        <w:ind w:left="1080"/>
        <w:contextualSpacing/>
        <w:jc w:val="both"/>
        <w:rPr>
          <w:rFonts w:asciiTheme="majorHAnsi" w:eastAsiaTheme="minorHAnsi" w:hAnsiTheme="majorHAnsi" w:cstheme="majorBidi"/>
        </w:rPr>
      </w:pPr>
      <w:r w:rsidRPr="006D1E03">
        <w:rPr>
          <w:rFonts w:asciiTheme="majorHAnsi" w:eastAsiaTheme="minorHAnsi" w:hAnsiTheme="majorHAnsi" w:cstheme="majorBidi"/>
        </w:rPr>
        <w:t xml:space="preserve">90 days of the date of issuance of the building permit for the installation or construction of the swimming pool; or </w:t>
      </w:r>
    </w:p>
    <w:p w:rsidR="003D764B" w:rsidRPr="006D1E03" w:rsidRDefault="003D764B" w:rsidP="00716C2C">
      <w:pPr>
        <w:numPr>
          <w:ilvl w:val="0"/>
          <w:numId w:val="3"/>
        </w:numPr>
        <w:ind w:left="1080"/>
        <w:contextualSpacing/>
        <w:jc w:val="both"/>
        <w:rPr>
          <w:rFonts w:asciiTheme="majorHAnsi" w:eastAsiaTheme="minorHAnsi" w:hAnsiTheme="majorHAnsi" w:cstheme="majorBidi"/>
        </w:rPr>
      </w:pPr>
      <w:r w:rsidRPr="006D1E03">
        <w:rPr>
          <w:rFonts w:asciiTheme="majorHAnsi" w:eastAsiaTheme="minorHAnsi" w:hAnsiTheme="majorHAnsi" w:cstheme="majorBidi"/>
        </w:rPr>
        <w:t xml:space="preserve">90 days of the date of commencement of the installation or construction of the swimming pool. </w:t>
      </w:r>
    </w:p>
    <w:p w:rsidR="003D764B" w:rsidRPr="006D1E03" w:rsidRDefault="003D764B" w:rsidP="003D764B">
      <w:pPr>
        <w:jc w:val="both"/>
        <w:rPr>
          <w:rFonts w:asciiTheme="majorHAnsi" w:eastAsiaTheme="minorHAnsi" w:hAnsiTheme="majorHAnsi" w:cstheme="majorBidi"/>
        </w:rPr>
      </w:pPr>
    </w:p>
    <w:p w:rsidR="003D764B" w:rsidRDefault="00716C2C" w:rsidP="003D764B">
      <w:pPr>
        <w:jc w:val="both"/>
        <w:rPr>
          <w:rFonts w:asciiTheme="majorHAnsi" w:eastAsiaTheme="minorHAnsi" w:hAnsiTheme="majorHAnsi" w:cstheme="majorBidi"/>
        </w:rPr>
      </w:pPr>
      <w:r>
        <w:rPr>
          <w:rFonts w:asciiTheme="majorHAnsi" w:eastAsiaTheme="minorHAnsi" w:hAnsiTheme="majorHAnsi" w:cstheme="majorBidi"/>
          <w:b/>
          <w:bCs/>
        </w:rPr>
        <w:tab/>
        <w:t xml:space="preserve">[NY] </w:t>
      </w:r>
      <w:r w:rsidR="003D764B" w:rsidRPr="006D1E03">
        <w:rPr>
          <w:rFonts w:asciiTheme="majorHAnsi" w:eastAsiaTheme="minorHAnsi" w:hAnsiTheme="majorHAnsi" w:cstheme="majorBidi"/>
          <w:b/>
          <w:bCs/>
        </w:rPr>
        <w:t>R326.</w:t>
      </w:r>
      <w:r>
        <w:rPr>
          <w:rFonts w:asciiTheme="majorHAnsi" w:eastAsiaTheme="minorHAnsi" w:hAnsiTheme="majorHAnsi" w:cstheme="majorBidi"/>
          <w:b/>
          <w:bCs/>
        </w:rPr>
        <w:t>4.1.2.1</w:t>
      </w:r>
      <w:r w:rsidR="003D764B" w:rsidRPr="006D1E03">
        <w:rPr>
          <w:rFonts w:asciiTheme="majorHAnsi" w:eastAsiaTheme="minorHAnsi" w:hAnsiTheme="majorHAnsi" w:cstheme="majorBidi"/>
          <w:b/>
          <w:bCs/>
        </w:rPr>
        <w:t xml:space="preserve"> Replacement extension.  </w:t>
      </w:r>
      <w:r w:rsidR="003D764B" w:rsidRPr="006D1E03">
        <w:rPr>
          <w:rFonts w:asciiTheme="majorHAnsi" w:eastAsiaTheme="minorHAnsi" w:hAnsiTheme="majorHAnsi" w:cstheme="majorBidi"/>
        </w:rPr>
        <w:t xml:space="preserve">Subject to the approval of the code enforcement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official, the time period for completion of the permanent barrier may be extended for good cause, </w:t>
      </w:r>
      <w:r>
        <w:rPr>
          <w:rFonts w:asciiTheme="majorHAnsi" w:eastAsiaTheme="minorHAnsi" w:hAnsiTheme="majorHAnsi" w:cstheme="majorBidi"/>
        </w:rPr>
        <w:tab/>
      </w:r>
      <w:r w:rsidR="003D764B" w:rsidRPr="006D1E03">
        <w:rPr>
          <w:rFonts w:asciiTheme="majorHAnsi" w:eastAsiaTheme="minorHAnsi" w:hAnsiTheme="majorHAnsi" w:cstheme="majorBidi"/>
        </w:rPr>
        <w:t>including, but not limited to, adverse weather conditions delaying construction.</w:t>
      </w:r>
    </w:p>
    <w:p w:rsidR="00E106EB" w:rsidRDefault="00E106EB" w:rsidP="003D764B">
      <w:pPr>
        <w:jc w:val="both"/>
        <w:rPr>
          <w:rFonts w:asciiTheme="majorHAnsi" w:eastAsiaTheme="minorHAnsi" w:hAnsiTheme="majorHAnsi" w:cstheme="majorBidi"/>
        </w:rPr>
      </w:pPr>
    </w:p>
    <w:p w:rsidR="000C39F7" w:rsidRDefault="000C39F7" w:rsidP="003D764B">
      <w:pPr>
        <w:jc w:val="both"/>
        <w:rPr>
          <w:rFonts w:asciiTheme="majorHAnsi" w:eastAsiaTheme="minorHAnsi" w:hAnsiTheme="majorHAnsi" w:cstheme="majorBidi"/>
          <w:b/>
          <w:bCs/>
        </w:rPr>
      </w:pPr>
      <w:r>
        <w:rPr>
          <w:rFonts w:asciiTheme="majorHAnsi" w:eastAsiaTheme="minorHAnsi" w:hAnsiTheme="majorHAnsi" w:cstheme="majorBidi"/>
          <w:b/>
          <w:bCs/>
        </w:rPr>
        <w:t xml:space="preserve">[NY] </w:t>
      </w:r>
      <w:r w:rsidR="003D764B" w:rsidRPr="006D1E03">
        <w:rPr>
          <w:rFonts w:asciiTheme="majorHAnsi" w:eastAsiaTheme="minorHAnsi" w:hAnsiTheme="majorHAnsi" w:cstheme="majorBidi"/>
          <w:b/>
          <w:bCs/>
        </w:rPr>
        <w:t>R326.</w:t>
      </w:r>
      <w:r>
        <w:rPr>
          <w:rFonts w:asciiTheme="majorHAnsi" w:eastAsiaTheme="minorHAnsi" w:hAnsiTheme="majorHAnsi" w:cstheme="majorBidi"/>
          <w:b/>
          <w:bCs/>
        </w:rPr>
        <w:t>4.2</w:t>
      </w:r>
      <w:r w:rsidR="003D764B" w:rsidRPr="006D1E03">
        <w:rPr>
          <w:rFonts w:asciiTheme="majorHAnsi" w:eastAsiaTheme="minorHAnsi" w:hAnsiTheme="majorHAnsi" w:cstheme="majorBidi"/>
          <w:b/>
          <w:bCs/>
        </w:rPr>
        <w:t xml:space="preserve"> Permanent barriers.</w:t>
      </w:r>
    </w:p>
    <w:p w:rsidR="003D764B" w:rsidRDefault="000C39F7" w:rsidP="003D764B">
      <w:pPr>
        <w:jc w:val="both"/>
        <w:rPr>
          <w:rFonts w:asciiTheme="majorHAnsi" w:eastAsiaTheme="minorHAnsi" w:hAnsiTheme="majorHAnsi" w:cstheme="majorBidi"/>
        </w:rPr>
      </w:pPr>
      <w:r>
        <w:rPr>
          <w:rFonts w:asciiTheme="majorHAnsi" w:eastAsiaTheme="minorHAnsi" w:hAnsiTheme="majorHAnsi" w:cstheme="majorBidi"/>
        </w:rPr>
        <w:t>S</w:t>
      </w:r>
      <w:r w:rsidR="003D764B" w:rsidRPr="006D1E03">
        <w:rPr>
          <w:rFonts w:asciiTheme="majorHAnsi" w:eastAsiaTheme="minorHAnsi" w:hAnsiTheme="majorHAnsi" w:cstheme="majorBidi"/>
        </w:rPr>
        <w:t>wimming pool</w:t>
      </w:r>
      <w:r>
        <w:rPr>
          <w:rFonts w:asciiTheme="majorHAnsi" w:eastAsiaTheme="minorHAnsi" w:hAnsiTheme="majorHAnsi" w:cstheme="majorBidi"/>
        </w:rPr>
        <w:t xml:space="preserve">s shall be completely enclosed by a permanent barrier </w:t>
      </w:r>
      <w:proofErr w:type="spellStart"/>
      <w:r>
        <w:rPr>
          <w:rFonts w:asciiTheme="majorHAnsi" w:eastAsiaTheme="minorHAnsi" w:hAnsiTheme="majorHAnsi" w:cstheme="majorBidi"/>
        </w:rPr>
        <w:t>compling</w:t>
      </w:r>
      <w:proofErr w:type="spellEnd"/>
      <w:r>
        <w:rPr>
          <w:rFonts w:asciiTheme="majorHAnsi" w:eastAsiaTheme="minorHAnsi" w:hAnsiTheme="majorHAnsi" w:cstheme="majorBidi"/>
        </w:rPr>
        <w:t xml:space="preserve"> with Sections R326.4.2.1 through R326.4.2.6.</w:t>
      </w:r>
    </w:p>
    <w:p w:rsidR="000C39F7" w:rsidRDefault="000C39F7" w:rsidP="003D764B">
      <w:pPr>
        <w:jc w:val="both"/>
        <w:rPr>
          <w:rFonts w:asciiTheme="majorHAnsi" w:eastAsiaTheme="minorHAnsi" w:hAnsiTheme="majorHAnsi" w:cstheme="majorBidi"/>
        </w:rPr>
      </w:pPr>
    </w:p>
    <w:p w:rsidR="000C39F7" w:rsidRDefault="000C39F7" w:rsidP="003D764B">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R326.4.2.1 Barrier height and clearances.</w:t>
      </w:r>
    </w:p>
    <w:p w:rsidR="003D764B" w:rsidRDefault="000C39F7" w:rsidP="000C39F7">
      <w:pPr>
        <w:jc w:val="both"/>
        <w:rPr>
          <w:rFonts w:asciiTheme="majorHAnsi" w:eastAsiaTheme="minorHAnsi" w:hAnsiTheme="majorHAnsi" w:cstheme="majorBidi"/>
        </w:rPr>
      </w:pPr>
      <w:r>
        <w:rPr>
          <w:rFonts w:asciiTheme="majorHAnsi" w:eastAsiaTheme="minorHAnsi" w:hAnsiTheme="majorHAnsi" w:cstheme="majorBidi"/>
          <w:b/>
        </w:rPr>
        <w:tab/>
      </w:r>
      <w:r w:rsidR="003D764B" w:rsidRPr="006D1E03">
        <w:rPr>
          <w:rFonts w:asciiTheme="majorHAnsi" w:eastAsiaTheme="minorHAnsi" w:hAnsiTheme="majorHAnsi" w:cstheme="majorBidi"/>
        </w:rPr>
        <w:t xml:space="preserve">The top of the barrier shall be at least 48 inches (1219 mm) above grade measured on the side of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the barrier which faces away from the swimming pool. The vertical clearance between grade and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the bottom of the barrier shall </w:t>
      </w:r>
      <w:r>
        <w:rPr>
          <w:rFonts w:asciiTheme="majorHAnsi" w:eastAsiaTheme="minorHAnsi" w:hAnsiTheme="majorHAnsi" w:cstheme="majorBidi"/>
        </w:rPr>
        <w:t xml:space="preserve">not be greater than </w:t>
      </w:r>
      <w:r w:rsidR="003D764B" w:rsidRPr="006D1E03">
        <w:rPr>
          <w:rFonts w:asciiTheme="majorHAnsi" w:eastAsiaTheme="minorHAnsi" w:hAnsiTheme="majorHAnsi" w:cstheme="majorBidi"/>
        </w:rPr>
        <w:t xml:space="preserve">2 inches (51 mm) measured on the side of the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barrier which faces away from the swimming pool. </w:t>
      </w:r>
      <w:r>
        <w:rPr>
          <w:rFonts w:asciiTheme="majorHAnsi" w:eastAsiaTheme="minorHAnsi" w:hAnsiTheme="majorHAnsi" w:cstheme="majorBidi"/>
        </w:rPr>
        <w:t xml:space="preserve"> </w:t>
      </w:r>
      <w:r w:rsidR="003D764B" w:rsidRPr="006D1E03">
        <w:rPr>
          <w:rFonts w:asciiTheme="majorHAnsi" w:eastAsiaTheme="minorHAnsi" w:hAnsiTheme="majorHAnsi" w:cstheme="majorBidi"/>
        </w:rPr>
        <w:t xml:space="preserve">Where the top of the pool structure is above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grade, the barrier may be at ground level, or mounted on top of the pool structure. </w:t>
      </w:r>
      <w:r>
        <w:rPr>
          <w:rFonts w:asciiTheme="majorHAnsi" w:eastAsiaTheme="minorHAnsi" w:hAnsiTheme="majorHAnsi" w:cstheme="majorBidi"/>
        </w:rPr>
        <w:t xml:space="preserve"> </w:t>
      </w:r>
      <w:r w:rsidR="003D764B" w:rsidRPr="006D1E03">
        <w:rPr>
          <w:rFonts w:asciiTheme="majorHAnsi" w:eastAsiaTheme="minorHAnsi" w:hAnsiTheme="majorHAnsi" w:cstheme="majorBidi"/>
        </w:rPr>
        <w:t xml:space="preserve">Where the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barrier is mounted on top of the pool structure, the </w:t>
      </w:r>
      <w:r>
        <w:rPr>
          <w:rFonts w:asciiTheme="majorHAnsi" w:eastAsiaTheme="minorHAnsi" w:hAnsiTheme="majorHAnsi" w:cstheme="majorBidi"/>
        </w:rPr>
        <w:t xml:space="preserve">barrier shall comply with Sections R326.4.2.2 </w:t>
      </w:r>
      <w:r>
        <w:rPr>
          <w:rFonts w:asciiTheme="majorHAnsi" w:eastAsiaTheme="minorHAnsi" w:hAnsiTheme="majorHAnsi" w:cstheme="majorBidi"/>
        </w:rPr>
        <w:tab/>
        <w:t>and R326.4.2.3.</w:t>
      </w:r>
    </w:p>
    <w:p w:rsidR="000C39F7" w:rsidRDefault="000C39F7" w:rsidP="000C39F7">
      <w:pPr>
        <w:jc w:val="both"/>
        <w:rPr>
          <w:rFonts w:asciiTheme="majorHAnsi" w:eastAsiaTheme="minorHAnsi" w:hAnsiTheme="majorHAnsi" w:cstheme="majorBidi"/>
        </w:rPr>
      </w:pPr>
    </w:p>
    <w:p w:rsidR="000C39F7" w:rsidRDefault="000C39F7" w:rsidP="000C39F7">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R326.4.2.2 Solid barrier surfaces.</w:t>
      </w:r>
    </w:p>
    <w:p w:rsidR="003D764B" w:rsidRDefault="000C39F7" w:rsidP="00511E40">
      <w:pPr>
        <w:jc w:val="both"/>
        <w:rPr>
          <w:rFonts w:asciiTheme="majorHAnsi" w:eastAsiaTheme="minorHAnsi" w:hAnsiTheme="majorHAnsi" w:cstheme="majorBidi"/>
        </w:rPr>
      </w:pPr>
      <w:r>
        <w:rPr>
          <w:rFonts w:asciiTheme="majorHAnsi" w:eastAsiaTheme="minorHAnsi" w:hAnsiTheme="majorHAnsi" w:cstheme="majorBidi"/>
          <w:b/>
        </w:rPr>
        <w:tab/>
      </w:r>
      <w:r w:rsidR="003D764B" w:rsidRPr="006D1E03">
        <w:rPr>
          <w:rFonts w:asciiTheme="majorHAnsi" w:eastAsiaTheme="minorHAnsi" w:hAnsiTheme="majorHAnsi" w:cstheme="majorBidi"/>
        </w:rPr>
        <w:t>Solid barriers which do not have openings</w:t>
      </w:r>
      <w:r w:rsidR="00511E40">
        <w:rPr>
          <w:rFonts w:asciiTheme="majorHAnsi" w:eastAsiaTheme="minorHAnsi" w:hAnsiTheme="majorHAnsi" w:cstheme="majorBidi"/>
        </w:rPr>
        <w:t xml:space="preserve"> shall not contain indentations </w:t>
      </w:r>
      <w:r w:rsidR="003D764B" w:rsidRPr="006D1E03">
        <w:rPr>
          <w:rFonts w:asciiTheme="majorHAnsi" w:eastAsiaTheme="minorHAnsi" w:hAnsiTheme="majorHAnsi" w:cstheme="majorBidi"/>
        </w:rPr>
        <w:t xml:space="preserve">or protrusions except for </w:t>
      </w:r>
      <w:r w:rsidR="00511E40">
        <w:rPr>
          <w:rFonts w:asciiTheme="majorHAnsi" w:eastAsiaTheme="minorHAnsi" w:hAnsiTheme="majorHAnsi" w:cstheme="majorBidi"/>
        </w:rPr>
        <w:tab/>
      </w:r>
      <w:r w:rsidR="003D764B" w:rsidRPr="006D1E03">
        <w:rPr>
          <w:rFonts w:asciiTheme="majorHAnsi" w:eastAsiaTheme="minorHAnsi" w:hAnsiTheme="majorHAnsi" w:cstheme="majorBidi"/>
        </w:rPr>
        <w:t>normal construction tolerances and tooled masonry joints.</w:t>
      </w:r>
    </w:p>
    <w:p w:rsidR="00511E40" w:rsidRDefault="00511E40" w:rsidP="00511E40">
      <w:pPr>
        <w:jc w:val="both"/>
        <w:rPr>
          <w:rFonts w:asciiTheme="majorHAnsi" w:eastAsiaTheme="minorHAnsi" w:hAnsiTheme="majorHAnsi" w:cstheme="majorBidi"/>
        </w:rPr>
      </w:pPr>
    </w:p>
    <w:p w:rsidR="004322F7" w:rsidRDefault="00511E40" w:rsidP="00511E40">
      <w:pPr>
        <w:jc w:val="both"/>
        <w:rPr>
          <w:rFonts w:asciiTheme="majorHAnsi" w:eastAsiaTheme="minorHAnsi" w:hAnsiTheme="majorHAnsi" w:cstheme="majorBidi"/>
        </w:rPr>
      </w:pPr>
      <w:r>
        <w:rPr>
          <w:rFonts w:asciiTheme="majorHAnsi" w:eastAsiaTheme="minorHAnsi" w:hAnsiTheme="majorHAnsi" w:cstheme="majorBidi"/>
        </w:rPr>
        <w:tab/>
      </w:r>
    </w:p>
    <w:p w:rsidR="004322F7" w:rsidRDefault="004322F7" w:rsidP="00511E40">
      <w:pPr>
        <w:jc w:val="both"/>
        <w:rPr>
          <w:rFonts w:asciiTheme="majorHAnsi" w:eastAsiaTheme="minorHAnsi" w:hAnsiTheme="majorHAnsi" w:cstheme="majorBidi"/>
        </w:rPr>
      </w:pPr>
    </w:p>
    <w:p w:rsidR="004322F7" w:rsidRDefault="004322F7" w:rsidP="00511E40">
      <w:pPr>
        <w:jc w:val="both"/>
        <w:rPr>
          <w:rFonts w:asciiTheme="majorHAnsi" w:eastAsiaTheme="minorHAnsi" w:hAnsiTheme="majorHAnsi" w:cstheme="majorBidi"/>
        </w:rPr>
      </w:pPr>
    </w:p>
    <w:p w:rsidR="004322F7" w:rsidRDefault="004322F7" w:rsidP="00511E40">
      <w:pPr>
        <w:jc w:val="both"/>
        <w:rPr>
          <w:rFonts w:asciiTheme="majorHAnsi" w:eastAsiaTheme="minorHAnsi" w:hAnsiTheme="majorHAnsi" w:cstheme="majorBidi"/>
        </w:rPr>
      </w:pPr>
    </w:p>
    <w:p w:rsidR="00511E40" w:rsidRDefault="00511E40" w:rsidP="004322F7">
      <w:pPr>
        <w:ind w:firstLine="720"/>
        <w:jc w:val="both"/>
        <w:rPr>
          <w:rFonts w:asciiTheme="majorHAnsi" w:eastAsiaTheme="minorHAnsi" w:hAnsiTheme="majorHAnsi" w:cstheme="majorBidi"/>
          <w:b/>
        </w:rPr>
      </w:pPr>
      <w:r>
        <w:rPr>
          <w:rFonts w:asciiTheme="majorHAnsi" w:eastAsiaTheme="minorHAnsi" w:hAnsiTheme="majorHAnsi" w:cstheme="majorBidi"/>
          <w:b/>
        </w:rPr>
        <w:lastRenderedPageBreak/>
        <w:t>[NY] R326.4.2.3 Closely spaced horizontal members.</w:t>
      </w:r>
    </w:p>
    <w:p w:rsidR="003D764B" w:rsidRDefault="00511E40" w:rsidP="00511E40">
      <w:pPr>
        <w:jc w:val="both"/>
        <w:rPr>
          <w:rFonts w:asciiTheme="majorHAnsi" w:eastAsiaTheme="minorHAnsi" w:hAnsiTheme="majorHAnsi" w:cstheme="majorBidi"/>
        </w:rPr>
      </w:pPr>
      <w:r>
        <w:rPr>
          <w:rFonts w:asciiTheme="majorHAnsi" w:eastAsiaTheme="minorHAnsi" w:hAnsiTheme="majorHAnsi" w:cstheme="majorBidi"/>
          <w:b/>
        </w:rPr>
        <w:tab/>
      </w:r>
      <w:r w:rsidR="003D764B" w:rsidRPr="006D1E03">
        <w:rPr>
          <w:rFonts w:asciiTheme="majorHAnsi" w:eastAsiaTheme="minorHAnsi" w:hAnsiTheme="majorHAnsi" w:cstheme="majorBidi"/>
        </w:rPr>
        <w:t xml:space="preserve">Where the barrier is composed of horizontal and vertical members and the distance between the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tops of the horizontal members is less than 45 inches (1143 mm), the horizontal members shall be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located on the swimming pool side of the fence. Spacing between vertical members shall not </w:t>
      </w:r>
      <w:r>
        <w:rPr>
          <w:rFonts w:asciiTheme="majorHAnsi" w:eastAsiaTheme="minorHAnsi" w:hAnsiTheme="majorHAnsi" w:cstheme="majorBidi"/>
        </w:rPr>
        <w:tab/>
      </w:r>
      <w:r w:rsidR="003D764B" w:rsidRPr="006D1E03">
        <w:rPr>
          <w:rFonts w:asciiTheme="majorHAnsi" w:eastAsiaTheme="minorHAnsi" w:hAnsiTheme="majorHAnsi" w:cstheme="majorBidi"/>
        </w:rPr>
        <w:t>exceed 1</w:t>
      </w:r>
      <w:r>
        <w:rPr>
          <w:rFonts w:asciiTheme="majorHAnsi" w:eastAsiaTheme="minorHAnsi" w:hAnsiTheme="majorHAnsi" w:cstheme="majorBidi"/>
        </w:rPr>
        <w:t>-</w:t>
      </w:r>
      <w:r w:rsidR="003D764B" w:rsidRPr="006D1E03">
        <w:rPr>
          <w:rFonts w:asciiTheme="majorHAnsi" w:eastAsiaTheme="minorHAnsi" w:hAnsiTheme="majorHAnsi" w:cstheme="majorBidi"/>
        </w:rPr>
        <w:t xml:space="preserve">3/4 inches (44 mm) in width. Where there are decorative cutouts within vertical </w:t>
      </w:r>
      <w:r>
        <w:rPr>
          <w:rFonts w:asciiTheme="majorHAnsi" w:eastAsiaTheme="minorHAnsi" w:hAnsiTheme="majorHAnsi" w:cstheme="majorBidi"/>
        </w:rPr>
        <w:tab/>
      </w:r>
      <w:r w:rsidR="003D764B" w:rsidRPr="006D1E03">
        <w:rPr>
          <w:rFonts w:asciiTheme="majorHAnsi" w:eastAsiaTheme="minorHAnsi" w:hAnsiTheme="majorHAnsi" w:cstheme="majorBidi"/>
        </w:rPr>
        <w:t>members, spacing within the cutouts shall not exceed 1</w:t>
      </w:r>
      <w:r>
        <w:rPr>
          <w:rFonts w:asciiTheme="majorHAnsi" w:eastAsiaTheme="minorHAnsi" w:hAnsiTheme="majorHAnsi" w:cstheme="majorBidi"/>
        </w:rPr>
        <w:t>-</w:t>
      </w:r>
      <w:r w:rsidR="003D764B" w:rsidRPr="006D1E03">
        <w:rPr>
          <w:rFonts w:asciiTheme="majorHAnsi" w:eastAsiaTheme="minorHAnsi" w:hAnsiTheme="majorHAnsi" w:cstheme="majorBidi"/>
        </w:rPr>
        <w:t>3/4 inches (44 mm) in width.</w:t>
      </w:r>
    </w:p>
    <w:p w:rsidR="00511E40" w:rsidRDefault="00511E40" w:rsidP="00511E40">
      <w:pPr>
        <w:jc w:val="both"/>
        <w:rPr>
          <w:rFonts w:asciiTheme="majorHAnsi" w:eastAsiaTheme="minorHAnsi" w:hAnsiTheme="majorHAnsi" w:cstheme="majorBidi"/>
        </w:rPr>
      </w:pPr>
    </w:p>
    <w:p w:rsidR="00511E40" w:rsidRDefault="00511E40" w:rsidP="00511E40">
      <w:pPr>
        <w:jc w:val="both"/>
        <w:rPr>
          <w:rFonts w:asciiTheme="majorHAnsi" w:eastAsiaTheme="minorHAnsi" w:hAnsiTheme="majorHAnsi" w:cstheme="majorBidi"/>
          <w:b/>
        </w:rPr>
      </w:pPr>
      <w:r>
        <w:rPr>
          <w:rFonts w:asciiTheme="majorHAnsi" w:eastAsiaTheme="minorHAnsi" w:hAnsiTheme="majorHAnsi" w:cstheme="majorBidi"/>
        </w:rPr>
        <w:tab/>
      </w:r>
      <w:r w:rsidR="0050394D">
        <w:rPr>
          <w:rFonts w:asciiTheme="majorHAnsi" w:eastAsiaTheme="minorHAnsi" w:hAnsiTheme="majorHAnsi" w:cstheme="majorBidi"/>
          <w:b/>
        </w:rPr>
        <w:t xml:space="preserve">[NY] R326.4.2.4 Widely spaced horizontal </w:t>
      </w:r>
      <w:proofErr w:type="spellStart"/>
      <w:r w:rsidR="0050394D">
        <w:rPr>
          <w:rFonts w:asciiTheme="majorHAnsi" w:eastAsiaTheme="minorHAnsi" w:hAnsiTheme="majorHAnsi" w:cstheme="majorBidi"/>
          <w:b/>
        </w:rPr>
        <w:t>memebers</w:t>
      </w:r>
      <w:proofErr w:type="spellEnd"/>
      <w:r w:rsidR="0050394D">
        <w:rPr>
          <w:rFonts w:asciiTheme="majorHAnsi" w:eastAsiaTheme="minorHAnsi" w:hAnsiTheme="majorHAnsi" w:cstheme="majorBidi"/>
          <w:b/>
        </w:rPr>
        <w:t>.</w:t>
      </w:r>
    </w:p>
    <w:p w:rsidR="003D764B" w:rsidRDefault="0050394D" w:rsidP="0050394D">
      <w:pPr>
        <w:jc w:val="both"/>
        <w:rPr>
          <w:rFonts w:asciiTheme="majorHAnsi" w:eastAsiaTheme="minorHAnsi" w:hAnsiTheme="majorHAnsi" w:cstheme="majorBidi"/>
        </w:rPr>
      </w:pPr>
      <w:r>
        <w:rPr>
          <w:rFonts w:asciiTheme="majorHAnsi" w:eastAsiaTheme="minorHAnsi" w:hAnsiTheme="majorHAnsi" w:cstheme="majorBidi"/>
          <w:b/>
        </w:rPr>
        <w:tab/>
      </w:r>
      <w:r w:rsidR="003D764B" w:rsidRPr="006D1E03">
        <w:rPr>
          <w:rFonts w:asciiTheme="majorHAnsi" w:eastAsiaTheme="minorHAnsi" w:hAnsiTheme="majorHAnsi" w:cstheme="majorBidi"/>
        </w:rPr>
        <w:t xml:space="preserve">Where the barrier is composed of horizontal and vertical members and the distance between the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tops of the horizontal members is 45 inches (1143 mm) or more, spacing between vertical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members shall not exceed 4 inches (102 mm). Where there are decorative cutouts within vertical </w:t>
      </w:r>
      <w:r>
        <w:rPr>
          <w:rFonts w:asciiTheme="majorHAnsi" w:eastAsiaTheme="minorHAnsi" w:hAnsiTheme="majorHAnsi" w:cstheme="majorBidi"/>
        </w:rPr>
        <w:tab/>
      </w:r>
      <w:r w:rsidR="003D764B" w:rsidRPr="006D1E03">
        <w:rPr>
          <w:rFonts w:asciiTheme="majorHAnsi" w:eastAsiaTheme="minorHAnsi" w:hAnsiTheme="majorHAnsi" w:cstheme="majorBidi"/>
        </w:rPr>
        <w:t>members, spacing within the cutouts shall not exceed 1</w:t>
      </w:r>
      <w:r>
        <w:rPr>
          <w:rFonts w:asciiTheme="majorHAnsi" w:eastAsiaTheme="minorHAnsi" w:hAnsiTheme="majorHAnsi" w:cstheme="majorBidi"/>
        </w:rPr>
        <w:t>-</w:t>
      </w:r>
      <w:r w:rsidR="003D764B" w:rsidRPr="006D1E03">
        <w:rPr>
          <w:rFonts w:asciiTheme="majorHAnsi" w:eastAsiaTheme="minorHAnsi" w:hAnsiTheme="majorHAnsi" w:cstheme="majorBidi"/>
        </w:rPr>
        <w:t>3/4 inches (44 mm) in width.</w:t>
      </w:r>
    </w:p>
    <w:p w:rsidR="0050394D" w:rsidRDefault="0050394D" w:rsidP="0050394D">
      <w:pPr>
        <w:jc w:val="both"/>
        <w:rPr>
          <w:rFonts w:asciiTheme="majorHAnsi" w:eastAsiaTheme="minorHAnsi" w:hAnsiTheme="majorHAnsi" w:cstheme="majorBidi"/>
        </w:rPr>
      </w:pPr>
    </w:p>
    <w:p w:rsidR="0050394D" w:rsidRDefault="0050394D" w:rsidP="0050394D">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R326.4.2.5 Chain link dimensions.</w:t>
      </w:r>
    </w:p>
    <w:p w:rsidR="003D764B" w:rsidRDefault="0050394D" w:rsidP="0050394D">
      <w:pPr>
        <w:jc w:val="both"/>
        <w:rPr>
          <w:rFonts w:asciiTheme="majorHAnsi" w:eastAsiaTheme="minorHAnsi" w:hAnsiTheme="majorHAnsi" w:cstheme="majorBidi"/>
        </w:rPr>
      </w:pPr>
      <w:r>
        <w:rPr>
          <w:rFonts w:asciiTheme="majorHAnsi" w:eastAsiaTheme="minorHAnsi" w:hAnsiTheme="majorHAnsi" w:cstheme="majorBidi"/>
          <w:b/>
        </w:rPr>
        <w:tab/>
      </w:r>
      <w:r w:rsidR="003D764B" w:rsidRPr="006D1E03">
        <w:rPr>
          <w:rFonts w:asciiTheme="majorHAnsi" w:eastAsiaTheme="minorHAnsi" w:hAnsiTheme="majorHAnsi" w:cstheme="majorBidi"/>
        </w:rPr>
        <w:t>Maximum mesh size for chain link fences shall be a 2</w:t>
      </w:r>
      <w:r>
        <w:rPr>
          <w:rFonts w:asciiTheme="majorHAnsi" w:eastAsiaTheme="minorHAnsi" w:hAnsiTheme="majorHAnsi" w:cstheme="majorBidi"/>
        </w:rPr>
        <w:t>-</w:t>
      </w:r>
      <w:r w:rsidR="003D764B" w:rsidRPr="006D1E03">
        <w:rPr>
          <w:rFonts w:asciiTheme="majorHAnsi" w:eastAsiaTheme="minorHAnsi" w:hAnsiTheme="majorHAnsi" w:cstheme="majorBidi"/>
        </w:rPr>
        <w:t>1/4-inch (57 mm) square</w:t>
      </w:r>
      <w:r>
        <w:rPr>
          <w:rFonts w:asciiTheme="majorHAnsi" w:eastAsiaTheme="minorHAnsi" w:hAnsiTheme="majorHAnsi" w:cstheme="majorBidi"/>
        </w:rPr>
        <w:t>,</w:t>
      </w:r>
      <w:r w:rsidR="003D764B" w:rsidRPr="006D1E03">
        <w:rPr>
          <w:rFonts w:asciiTheme="majorHAnsi" w:eastAsiaTheme="minorHAnsi" w:hAnsiTheme="majorHAnsi" w:cstheme="majorBidi"/>
        </w:rPr>
        <w:t xml:space="preserve"> unless the fence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has </w:t>
      </w:r>
      <w:r>
        <w:rPr>
          <w:rFonts w:asciiTheme="majorHAnsi" w:eastAsiaTheme="minorHAnsi" w:hAnsiTheme="majorHAnsi" w:cstheme="majorBidi"/>
        </w:rPr>
        <w:t xml:space="preserve">vertical </w:t>
      </w:r>
      <w:r w:rsidR="003D764B" w:rsidRPr="006D1E03">
        <w:rPr>
          <w:rFonts w:asciiTheme="majorHAnsi" w:eastAsiaTheme="minorHAnsi" w:hAnsiTheme="majorHAnsi" w:cstheme="majorBidi"/>
        </w:rPr>
        <w:t>slats fastened at the top or the bottom which reduce the openings to not more than 1</w:t>
      </w:r>
      <w:r>
        <w:rPr>
          <w:rFonts w:asciiTheme="majorHAnsi" w:eastAsiaTheme="minorHAnsi" w:hAnsiTheme="majorHAnsi" w:cstheme="majorBidi"/>
        </w:rPr>
        <w:t>-</w:t>
      </w:r>
      <w:r>
        <w:rPr>
          <w:rFonts w:asciiTheme="majorHAnsi" w:eastAsiaTheme="minorHAnsi" w:hAnsiTheme="majorHAnsi" w:cstheme="majorBidi"/>
        </w:rPr>
        <w:tab/>
      </w:r>
      <w:r w:rsidR="003D764B" w:rsidRPr="006D1E03">
        <w:rPr>
          <w:rFonts w:asciiTheme="majorHAnsi" w:eastAsiaTheme="minorHAnsi" w:hAnsiTheme="majorHAnsi" w:cstheme="majorBidi"/>
        </w:rPr>
        <w:t>3/4 inches (44 mm).</w:t>
      </w:r>
    </w:p>
    <w:p w:rsidR="0050394D" w:rsidRDefault="0050394D" w:rsidP="0050394D">
      <w:pPr>
        <w:jc w:val="both"/>
        <w:rPr>
          <w:rFonts w:asciiTheme="majorHAnsi" w:eastAsiaTheme="minorHAnsi" w:hAnsiTheme="majorHAnsi" w:cstheme="majorBidi"/>
        </w:rPr>
      </w:pPr>
    </w:p>
    <w:p w:rsidR="0050394D" w:rsidRDefault="0050394D" w:rsidP="0050394D">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R326.4.2.6 Diagonal members.</w:t>
      </w:r>
    </w:p>
    <w:p w:rsidR="003D764B" w:rsidRDefault="0050394D" w:rsidP="0050394D">
      <w:pPr>
        <w:jc w:val="both"/>
        <w:rPr>
          <w:rFonts w:asciiTheme="majorHAnsi" w:eastAsiaTheme="minorHAnsi" w:hAnsiTheme="majorHAnsi" w:cstheme="majorBidi"/>
        </w:rPr>
      </w:pPr>
      <w:r>
        <w:rPr>
          <w:rFonts w:asciiTheme="majorHAnsi" w:eastAsiaTheme="minorHAnsi" w:hAnsiTheme="majorHAnsi" w:cstheme="majorBidi"/>
          <w:b/>
        </w:rPr>
        <w:tab/>
      </w:r>
      <w:r w:rsidR="003D764B" w:rsidRPr="006D1E03">
        <w:rPr>
          <w:rFonts w:asciiTheme="majorHAnsi" w:eastAsiaTheme="minorHAnsi" w:hAnsiTheme="majorHAnsi" w:cstheme="majorBidi"/>
        </w:rPr>
        <w:t>Where the barrier is composed of diagonal members,</w:t>
      </w:r>
      <w:r>
        <w:rPr>
          <w:rFonts w:asciiTheme="majorHAnsi" w:eastAsiaTheme="minorHAnsi" w:hAnsiTheme="majorHAnsi" w:cstheme="majorBidi"/>
        </w:rPr>
        <w:t xml:space="preserve"> </w:t>
      </w:r>
      <w:r w:rsidR="003D764B" w:rsidRPr="006D1E03">
        <w:rPr>
          <w:rFonts w:asciiTheme="majorHAnsi" w:eastAsiaTheme="minorHAnsi" w:hAnsiTheme="majorHAnsi" w:cstheme="majorBidi"/>
        </w:rPr>
        <w:t xml:space="preserve">the maximum opening formed by the </w:t>
      </w:r>
      <w:r>
        <w:rPr>
          <w:rFonts w:asciiTheme="majorHAnsi" w:eastAsiaTheme="minorHAnsi" w:hAnsiTheme="majorHAnsi" w:cstheme="majorBidi"/>
        </w:rPr>
        <w:tab/>
      </w:r>
      <w:r w:rsidR="003D764B" w:rsidRPr="006D1E03">
        <w:rPr>
          <w:rFonts w:asciiTheme="majorHAnsi" w:eastAsiaTheme="minorHAnsi" w:hAnsiTheme="majorHAnsi" w:cstheme="majorBidi"/>
        </w:rPr>
        <w:t>diagonal members shall not be more than 1</w:t>
      </w:r>
      <w:r>
        <w:rPr>
          <w:rFonts w:asciiTheme="majorHAnsi" w:eastAsiaTheme="minorHAnsi" w:hAnsiTheme="majorHAnsi" w:cstheme="majorBidi"/>
        </w:rPr>
        <w:t>-</w:t>
      </w:r>
      <w:r w:rsidR="003D764B" w:rsidRPr="006D1E03">
        <w:rPr>
          <w:rFonts w:asciiTheme="majorHAnsi" w:eastAsiaTheme="minorHAnsi" w:hAnsiTheme="majorHAnsi" w:cstheme="majorBidi"/>
        </w:rPr>
        <w:t>3/4 inches (44 mm).</w:t>
      </w:r>
    </w:p>
    <w:p w:rsidR="0050394D" w:rsidRDefault="0050394D" w:rsidP="0050394D">
      <w:pPr>
        <w:jc w:val="both"/>
        <w:rPr>
          <w:rFonts w:asciiTheme="majorHAnsi" w:eastAsiaTheme="minorHAnsi" w:hAnsiTheme="majorHAnsi" w:cstheme="majorBidi"/>
        </w:rPr>
      </w:pPr>
    </w:p>
    <w:p w:rsidR="0050394D" w:rsidRDefault="0050394D" w:rsidP="0050394D">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R326.4.2.7 Gates.</w:t>
      </w:r>
    </w:p>
    <w:p w:rsidR="003D764B" w:rsidRDefault="0050394D" w:rsidP="00433A99">
      <w:pPr>
        <w:jc w:val="both"/>
        <w:rPr>
          <w:rFonts w:asciiTheme="majorHAnsi" w:eastAsiaTheme="minorHAnsi" w:hAnsiTheme="majorHAnsi" w:cstheme="majorBidi"/>
        </w:rPr>
      </w:pPr>
      <w:r>
        <w:rPr>
          <w:rFonts w:asciiTheme="majorHAnsi" w:eastAsiaTheme="minorHAnsi" w:hAnsiTheme="majorHAnsi" w:cstheme="majorBidi"/>
          <w:b/>
        </w:rPr>
        <w:tab/>
      </w:r>
      <w:r w:rsidR="003D764B" w:rsidRPr="006D1E03">
        <w:rPr>
          <w:rFonts w:asciiTheme="majorHAnsi" w:eastAsiaTheme="minorHAnsi" w:hAnsiTheme="majorHAnsi" w:cstheme="majorBidi"/>
        </w:rPr>
        <w:t>Gates shall comply with the requirements of Section R326</w:t>
      </w:r>
      <w:r w:rsidR="00433A99">
        <w:rPr>
          <w:rFonts w:asciiTheme="majorHAnsi" w:eastAsiaTheme="minorHAnsi" w:hAnsiTheme="majorHAnsi" w:cstheme="majorBidi"/>
        </w:rPr>
        <w:t xml:space="preserve">.4.2.1 through R326.4.2.6, and with the </w:t>
      </w:r>
      <w:r w:rsidR="00433A99">
        <w:rPr>
          <w:rFonts w:asciiTheme="majorHAnsi" w:eastAsiaTheme="minorHAnsi" w:hAnsiTheme="majorHAnsi" w:cstheme="majorBidi"/>
        </w:rPr>
        <w:tab/>
        <w:t>following requirements:</w:t>
      </w:r>
    </w:p>
    <w:p w:rsidR="00433A99" w:rsidRDefault="00433A99" w:rsidP="00433A99">
      <w:pPr>
        <w:jc w:val="both"/>
        <w:rPr>
          <w:rFonts w:asciiTheme="majorHAnsi" w:eastAsiaTheme="minorHAnsi" w:hAnsiTheme="majorHAnsi" w:cstheme="majorBidi"/>
        </w:rPr>
      </w:pPr>
    </w:p>
    <w:p w:rsidR="00433A99" w:rsidRDefault="00433A99" w:rsidP="00433A99">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rPr>
        <w:tab/>
      </w:r>
      <w:r>
        <w:rPr>
          <w:rFonts w:asciiTheme="majorHAnsi" w:eastAsiaTheme="minorHAnsi" w:hAnsiTheme="majorHAnsi" w:cstheme="majorBidi"/>
          <w:b/>
        </w:rPr>
        <w:t>[NY] R326.4.2.7.1 Self-closing and opening configuration.</w:t>
      </w:r>
    </w:p>
    <w:p w:rsidR="003D764B" w:rsidRDefault="00433A99" w:rsidP="00433A99">
      <w:pPr>
        <w:jc w:val="both"/>
        <w:rPr>
          <w:rFonts w:asciiTheme="majorHAnsi" w:eastAsiaTheme="minorHAnsi" w:hAnsiTheme="majorHAnsi" w:cstheme="majorBidi"/>
        </w:rPr>
      </w:pPr>
      <w:r>
        <w:rPr>
          <w:rFonts w:asciiTheme="majorHAnsi" w:eastAsiaTheme="minorHAnsi" w:hAnsiTheme="majorHAnsi" w:cstheme="majorBidi"/>
          <w:b/>
        </w:rPr>
        <w:tab/>
      </w:r>
      <w:r>
        <w:rPr>
          <w:rFonts w:asciiTheme="majorHAnsi" w:eastAsiaTheme="minorHAnsi" w:hAnsiTheme="majorHAnsi" w:cstheme="majorBidi"/>
          <w:b/>
        </w:rPr>
        <w:tab/>
      </w:r>
      <w:r w:rsidR="003D764B" w:rsidRPr="006D1E03">
        <w:rPr>
          <w:rFonts w:asciiTheme="majorHAnsi" w:eastAsiaTheme="minorHAnsi" w:hAnsiTheme="majorHAnsi" w:cstheme="majorBidi"/>
        </w:rPr>
        <w:t xml:space="preserve">All gates shall be self-closing. In addition, if the gate is a pedestrian access gate, the gate </w:t>
      </w:r>
      <w:r>
        <w:rPr>
          <w:rFonts w:asciiTheme="majorHAnsi" w:eastAsiaTheme="minorHAnsi" w:hAnsiTheme="majorHAnsi" w:cstheme="majorBidi"/>
        </w:rPr>
        <w:tab/>
      </w:r>
      <w:r>
        <w:rPr>
          <w:rFonts w:asciiTheme="majorHAnsi" w:eastAsiaTheme="minorHAnsi" w:hAnsiTheme="majorHAnsi" w:cstheme="majorBidi"/>
        </w:rPr>
        <w:tab/>
      </w:r>
      <w:r>
        <w:rPr>
          <w:rFonts w:asciiTheme="majorHAnsi" w:eastAsiaTheme="minorHAnsi" w:hAnsiTheme="majorHAnsi" w:cstheme="majorBidi"/>
        </w:rPr>
        <w:tab/>
      </w:r>
      <w:r w:rsidR="003D764B" w:rsidRPr="006D1E03">
        <w:rPr>
          <w:rFonts w:asciiTheme="majorHAnsi" w:eastAsiaTheme="minorHAnsi" w:hAnsiTheme="majorHAnsi" w:cstheme="majorBidi"/>
        </w:rPr>
        <w:t>shall open outward, away from the pool.</w:t>
      </w:r>
    </w:p>
    <w:p w:rsidR="00433A99" w:rsidRDefault="00433A99" w:rsidP="00433A99">
      <w:pPr>
        <w:jc w:val="both"/>
        <w:rPr>
          <w:rFonts w:asciiTheme="majorHAnsi" w:eastAsiaTheme="minorHAnsi" w:hAnsiTheme="majorHAnsi" w:cstheme="majorBidi"/>
        </w:rPr>
      </w:pPr>
    </w:p>
    <w:p w:rsidR="00433A99" w:rsidRDefault="00433A99" w:rsidP="00433A99">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rPr>
        <w:tab/>
      </w:r>
      <w:r>
        <w:rPr>
          <w:rFonts w:asciiTheme="majorHAnsi" w:eastAsiaTheme="minorHAnsi" w:hAnsiTheme="majorHAnsi" w:cstheme="majorBidi"/>
          <w:b/>
        </w:rPr>
        <w:t xml:space="preserve">[NY] </w:t>
      </w:r>
      <w:r w:rsidR="002824BE">
        <w:rPr>
          <w:rFonts w:asciiTheme="majorHAnsi" w:eastAsiaTheme="minorHAnsi" w:hAnsiTheme="majorHAnsi" w:cstheme="majorBidi"/>
          <w:b/>
        </w:rPr>
        <w:t>R326.4.2.7.2 Latching.</w:t>
      </w:r>
    </w:p>
    <w:p w:rsidR="003D764B" w:rsidRDefault="002824BE" w:rsidP="002824BE">
      <w:pPr>
        <w:jc w:val="both"/>
        <w:rPr>
          <w:rFonts w:asciiTheme="majorHAnsi" w:eastAsiaTheme="minorHAnsi" w:hAnsiTheme="majorHAnsi" w:cstheme="majorBidi"/>
        </w:rPr>
      </w:pPr>
      <w:r>
        <w:rPr>
          <w:rFonts w:asciiTheme="majorHAnsi" w:eastAsiaTheme="minorHAnsi" w:hAnsiTheme="majorHAnsi" w:cstheme="majorBidi"/>
          <w:b/>
        </w:rPr>
        <w:tab/>
      </w:r>
      <w:r>
        <w:rPr>
          <w:rFonts w:asciiTheme="majorHAnsi" w:eastAsiaTheme="minorHAnsi" w:hAnsiTheme="majorHAnsi" w:cstheme="majorBidi"/>
          <w:b/>
        </w:rPr>
        <w:tab/>
      </w:r>
      <w:r w:rsidR="003D764B" w:rsidRPr="006D1E03">
        <w:rPr>
          <w:rFonts w:asciiTheme="majorHAnsi" w:eastAsiaTheme="minorHAnsi" w:hAnsiTheme="majorHAnsi" w:cstheme="majorBidi"/>
        </w:rPr>
        <w:t xml:space="preserve">All gates shall be self-latching, with the latch handle located within the enclosure (i.e., on </w:t>
      </w:r>
      <w:r>
        <w:rPr>
          <w:rFonts w:asciiTheme="majorHAnsi" w:eastAsiaTheme="minorHAnsi" w:hAnsiTheme="majorHAnsi" w:cstheme="majorBidi"/>
        </w:rPr>
        <w:tab/>
      </w:r>
      <w:r>
        <w:rPr>
          <w:rFonts w:asciiTheme="majorHAnsi" w:eastAsiaTheme="minorHAnsi" w:hAnsiTheme="majorHAnsi" w:cstheme="majorBidi"/>
        </w:rPr>
        <w:tab/>
      </w:r>
      <w:r>
        <w:rPr>
          <w:rFonts w:asciiTheme="majorHAnsi" w:eastAsiaTheme="minorHAnsi" w:hAnsiTheme="majorHAnsi" w:cstheme="majorBidi"/>
        </w:rPr>
        <w:tab/>
      </w:r>
      <w:r w:rsidR="003D764B" w:rsidRPr="006D1E03">
        <w:rPr>
          <w:rFonts w:asciiTheme="majorHAnsi" w:eastAsiaTheme="minorHAnsi" w:hAnsiTheme="majorHAnsi" w:cstheme="majorBidi"/>
        </w:rPr>
        <w:t xml:space="preserve">the pool side of the enclosure) and at least 40 inches (1016 mm) above grade. In addition, if </w:t>
      </w:r>
      <w:r>
        <w:rPr>
          <w:rFonts w:asciiTheme="majorHAnsi" w:eastAsiaTheme="minorHAnsi" w:hAnsiTheme="majorHAnsi" w:cstheme="majorBidi"/>
        </w:rPr>
        <w:tab/>
      </w:r>
      <w:r>
        <w:rPr>
          <w:rFonts w:asciiTheme="majorHAnsi" w:eastAsiaTheme="minorHAnsi" w:hAnsiTheme="majorHAnsi" w:cstheme="majorBidi"/>
        </w:rPr>
        <w:tab/>
      </w:r>
      <w:r w:rsidR="003D764B" w:rsidRPr="006D1E03">
        <w:rPr>
          <w:rFonts w:asciiTheme="majorHAnsi" w:eastAsiaTheme="minorHAnsi" w:hAnsiTheme="majorHAnsi" w:cstheme="majorBidi"/>
        </w:rPr>
        <w:t xml:space="preserve">the latch handle is located less than 54 inches (1372 mm) from </w:t>
      </w:r>
      <w:r>
        <w:rPr>
          <w:rFonts w:asciiTheme="majorHAnsi" w:eastAsiaTheme="minorHAnsi" w:hAnsiTheme="majorHAnsi" w:cstheme="majorBidi"/>
        </w:rPr>
        <w:t xml:space="preserve">grade, </w:t>
      </w:r>
      <w:r w:rsidR="003D764B" w:rsidRPr="006D1E03">
        <w:rPr>
          <w:rFonts w:asciiTheme="majorHAnsi" w:eastAsiaTheme="minorHAnsi" w:hAnsiTheme="majorHAnsi" w:cstheme="majorBidi"/>
        </w:rPr>
        <w:t xml:space="preserve">the latch handle shall </w:t>
      </w:r>
      <w:r>
        <w:rPr>
          <w:rFonts w:asciiTheme="majorHAnsi" w:eastAsiaTheme="minorHAnsi" w:hAnsiTheme="majorHAnsi" w:cstheme="majorBidi"/>
        </w:rPr>
        <w:tab/>
      </w:r>
      <w:r>
        <w:rPr>
          <w:rFonts w:asciiTheme="majorHAnsi" w:eastAsiaTheme="minorHAnsi" w:hAnsiTheme="majorHAnsi" w:cstheme="majorBidi"/>
        </w:rPr>
        <w:tab/>
      </w:r>
      <w:r w:rsidR="003D764B" w:rsidRPr="006D1E03">
        <w:rPr>
          <w:rFonts w:asciiTheme="majorHAnsi" w:eastAsiaTheme="minorHAnsi" w:hAnsiTheme="majorHAnsi" w:cstheme="majorBidi"/>
        </w:rPr>
        <w:t xml:space="preserve">be located at least 3 inches (76 mm) below the top of the gate, and neither the gate nor the </w:t>
      </w:r>
      <w:r>
        <w:rPr>
          <w:rFonts w:asciiTheme="majorHAnsi" w:eastAsiaTheme="minorHAnsi" w:hAnsiTheme="majorHAnsi" w:cstheme="majorBidi"/>
        </w:rPr>
        <w:tab/>
      </w:r>
      <w:r>
        <w:rPr>
          <w:rFonts w:asciiTheme="majorHAnsi" w:eastAsiaTheme="minorHAnsi" w:hAnsiTheme="majorHAnsi" w:cstheme="majorBidi"/>
        </w:rPr>
        <w:tab/>
      </w:r>
      <w:r>
        <w:rPr>
          <w:rFonts w:asciiTheme="majorHAnsi" w:eastAsiaTheme="minorHAnsi" w:hAnsiTheme="majorHAnsi" w:cstheme="majorBidi"/>
        </w:rPr>
        <w:tab/>
      </w:r>
      <w:r w:rsidR="003D764B" w:rsidRPr="006D1E03">
        <w:rPr>
          <w:rFonts w:asciiTheme="majorHAnsi" w:eastAsiaTheme="minorHAnsi" w:hAnsiTheme="majorHAnsi" w:cstheme="majorBidi"/>
        </w:rPr>
        <w:t xml:space="preserve">barrier shall have any opening greater than 0.5 inch (12.7 mm) within 18 inches (457 mm) </w:t>
      </w:r>
      <w:r>
        <w:rPr>
          <w:rFonts w:asciiTheme="majorHAnsi" w:eastAsiaTheme="minorHAnsi" w:hAnsiTheme="majorHAnsi" w:cstheme="majorBidi"/>
        </w:rPr>
        <w:tab/>
      </w:r>
      <w:r>
        <w:rPr>
          <w:rFonts w:asciiTheme="majorHAnsi" w:eastAsiaTheme="minorHAnsi" w:hAnsiTheme="majorHAnsi" w:cstheme="majorBidi"/>
        </w:rPr>
        <w:tab/>
      </w:r>
      <w:r>
        <w:rPr>
          <w:rFonts w:asciiTheme="majorHAnsi" w:eastAsiaTheme="minorHAnsi" w:hAnsiTheme="majorHAnsi" w:cstheme="majorBidi"/>
        </w:rPr>
        <w:tab/>
      </w:r>
      <w:r w:rsidR="003D764B" w:rsidRPr="006D1E03">
        <w:rPr>
          <w:rFonts w:asciiTheme="majorHAnsi" w:eastAsiaTheme="minorHAnsi" w:hAnsiTheme="majorHAnsi" w:cstheme="majorBidi"/>
        </w:rPr>
        <w:t>of the latch handle.</w:t>
      </w:r>
    </w:p>
    <w:p w:rsidR="002824BE" w:rsidRDefault="002824BE" w:rsidP="002824BE">
      <w:pPr>
        <w:jc w:val="both"/>
        <w:rPr>
          <w:rFonts w:asciiTheme="majorHAnsi" w:eastAsiaTheme="minorHAnsi" w:hAnsiTheme="majorHAnsi" w:cstheme="majorBidi"/>
        </w:rPr>
      </w:pPr>
    </w:p>
    <w:p w:rsidR="002824BE" w:rsidRDefault="002824BE" w:rsidP="002824BE">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rPr>
        <w:tab/>
      </w:r>
      <w:r>
        <w:rPr>
          <w:rFonts w:asciiTheme="majorHAnsi" w:eastAsiaTheme="minorHAnsi" w:hAnsiTheme="majorHAnsi" w:cstheme="majorBidi"/>
          <w:b/>
        </w:rPr>
        <w:t>[NY] R326.4.2.7.3 Locking.</w:t>
      </w:r>
    </w:p>
    <w:p w:rsidR="003D764B" w:rsidRDefault="002824BE" w:rsidP="002824BE">
      <w:pPr>
        <w:jc w:val="both"/>
        <w:rPr>
          <w:rFonts w:asciiTheme="majorHAnsi" w:eastAsiaTheme="minorHAnsi" w:hAnsiTheme="majorHAnsi" w:cstheme="majorBidi"/>
        </w:rPr>
      </w:pPr>
      <w:r>
        <w:rPr>
          <w:rFonts w:asciiTheme="majorHAnsi" w:eastAsiaTheme="minorHAnsi" w:hAnsiTheme="majorHAnsi" w:cstheme="majorBidi"/>
          <w:b/>
        </w:rPr>
        <w:tab/>
      </w:r>
      <w:r>
        <w:rPr>
          <w:rFonts w:asciiTheme="majorHAnsi" w:eastAsiaTheme="minorHAnsi" w:hAnsiTheme="majorHAnsi" w:cstheme="majorBidi"/>
          <w:b/>
        </w:rPr>
        <w:tab/>
      </w:r>
      <w:r w:rsidR="003D764B" w:rsidRPr="006D1E03">
        <w:rPr>
          <w:rFonts w:asciiTheme="majorHAnsi" w:eastAsiaTheme="minorHAnsi" w:hAnsiTheme="majorHAnsi" w:cstheme="majorBidi"/>
        </w:rPr>
        <w:t xml:space="preserve">All gates shall be securely locked with a key, combination or other child proof lock </w:t>
      </w:r>
      <w:r>
        <w:rPr>
          <w:rFonts w:asciiTheme="majorHAnsi" w:eastAsiaTheme="minorHAnsi" w:hAnsiTheme="majorHAnsi" w:cstheme="majorBidi"/>
        </w:rPr>
        <w:tab/>
      </w:r>
      <w:r>
        <w:rPr>
          <w:rFonts w:asciiTheme="majorHAnsi" w:eastAsiaTheme="minorHAnsi" w:hAnsiTheme="majorHAnsi" w:cstheme="majorBidi"/>
        </w:rPr>
        <w:tab/>
      </w:r>
      <w:r>
        <w:rPr>
          <w:rFonts w:asciiTheme="majorHAnsi" w:eastAsiaTheme="minorHAnsi" w:hAnsiTheme="majorHAnsi" w:cstheme="majorBidi"/>
        </w:rPr>
        <w:tab/>
      </w:r>
      <w:r>
        <w:rPr>
          <w:rFonts w:asciiTheme="majorHAnsi" w:eastAsiaTheme="minorHAnsi" w:hAnsiTheme="majorHAnsi" w:cstheme="majorBidi"/>
        </w:rPr>
        <w:tab/>
      </w:r>
      <w:r w:rsidR="003D764B" w:rsidRPr="006D1E03">
        <w:rPr>
          <w:rFonts w:asciiTheme="majorHAnsi" w:eastAsiaTheme="minorHAnsi" w:hAnsiTheme="majorHAnsi" w:cstheme="majorBidi"/>
        </w:rPr>
        <w:t xml:space="preserve">sufficient to prevent access to the swimming pool through such gate when the swimming </w:t>
      </w:r>
      <w:r>
        <w:rPr>
          <w:rFonts w:asciiTheme="majorHAnsi" w:eastAsiaTheme="minorHAnsi" w:hAnsiTheme="majorHAnsi" w:cstheme="majorBidi"/>
        </w:rPr>
        <w:tab/>
      </w:r>
      <w:r>
        <w:rPr>
          <w:rFonts w:asciiTheme="majorHAnsi" w:eastAsiaTheme="minorHAnsi" w:hAnsiTheme="majorHAnsi" w:cstheme="majorBidi"/>
        </w:rPr>
        <w:tab/>
      </w:r>
      <w:r>
        <w:rPr>
          <w:rFonts w:asciiTheme="majorHAnsi" w:eastAsiaTheme="minorHAnsi" w:hAnsiTheme="majorHAnsi" w:cstheme="majorBidi"/>
        </w:rPr>
        <w:tab/>
      </w:r>
      <w:r w:rsidR="003D764B" w:rsidRPr="006D1E03">
        <w:rPr>
          <w:rFonts w:asciiTheme="majorHAnsi" w:eastAsiaTheme="minorHAnsi" w:hAnsiTheme="majorHAnsi" w:cstheme="majorBidi"/>
        </w:rPr>
        <w:t>pool is not i</w:t>
      </w:r>
      <w:r>
        <w:rPr>
          <w:rFonts w:asciiTheme="majorHAnsi" w:eastAsiaTheme="minorHAnsi" w:hAnsiTheme="majorHAnsi" w:cstheme="majorBidi"/>
        </w:rPr>
        <w:t>n use or supervised.</w:t>
      </w:r>
    </w:p>
    <w:p w:rsidR="002824BE" w:rsidRDefault="002824BE" w:rsidP="002824BE">
      <w:pPr>
        <w:jc w:val="both"/>
        <w:rPr>
          <w:rFonts w:asciiTheme="majorHAnsi" w:eastAsiaTheme="minorHAnsi" w:hAnsiTheme="majorHAnsi" w:cstheme="majorBidi"/>
        </w:rPr>
      </w:pPr>
    </w:p>
    <w:p w:rsidR="004322F7" w:rsidRDefault="002824BE" w:rsidP="002824BE">
      <w:pPr>
        <w:jc w:val="both"/>
        <w:rPr>
          <w:rFonts w:asciiTheme="majorHAnsi" w:eastAsiaTheme="minorHAnsi" w:hAnsiTheme="majorHAnsi" w:cstheme="majorBidi"/>
        </w:rPr>
      </w:pPr>
      <w:r>
        <w:rPr>
          <w:rFonts w:asciiTheme="majorHAnsi" w:eastAsiaTheme="minorHAnsi" w:hAnsiTheme="majorHAnsi" w:cstheme="majorBidi"/>
        </w:rPr>
        <w:tab/>
      </w:r>
    </w:p>
    <w:p w:rsidR="004322F7" w:rsidRDefault="004322F7" w:rsidP="002824BE">
      <w:pPr>
        <w:jc w:val="both"/>
        <w:rPr>
          <w:rFonts w:asciiTheme="majorHAnsi" w:eastAsiaTheme="minorHAnsi" w:hAnsiTheme="majorHAnsi" w:cstheme="majorBidi"/>
        </w:rPr>
      </w:pPr>
    </w:p>
    <w:p w:rsidR="004322F7" w:rsidRDefault="004322F7" w:rsidP="002824BE">
      <w:pPr>
        <w:jc w:val="both"/>
        <w:rPr>
          <w:rFonts w:asciiTheme="majorHAnsi" w:eastAsiaTheme="minorHAnsi" w:hAnsiTheme="majorHAnsi" w:cstheme="majorBidi"/>
        </w:rPr>
      </w:pPr>
    </w:p>
    <w:p w:rsidR="004322F7" w:rsidRDefault="004322F7" w:rsidP="002824BE">
      <w:pPr>
        <w:jc w:val="both"/>
        <w:rPr>
          <w:rFonts w:asciiTheme="majorHAnsi" w:eastAsiaTheme="minorHAnsi" w:hAnsiTheme="majorHAnsi" w:cstheme="majorBidi"/>
        </w:rPr>
      </w:pPr>
    </w:p>
    <w:p w:rsidR="004322F7" w:rsidRDefault="004322F7" w:rsidP="002824BE">
      <w:pPr>
        <w:jc w:val="both"/>
        <w:rPr>
          <w:rFonts w:asciiTheme="majorHAnsi" w:eastAsiaTheme="minorHAnsi" w:hAnsiTheme="majorHAnsi" w:cstheme="majorBidi"/>
        </w:rPr>
      </w:pPr>
    </w:p>
    <w:p w:rsidR="004322F7" w:rsidRDefault="004322F7" w:rsidP="002824BE">
      <w:pPr>
        <w:jc w:val="both"/>
        <w:rPr>
          <w:rFonts w:asciiTheme="majorHAnsi" w:eastAsiaTheme="minorHAnsi" w:hAnsiTheme="majorHAnsi" w:cstheme="majorBidi"/>
        </w:rPr>
      </w:pPr>
    </w:p>
    <w:p w:rsidR="004322F7" w:rsidRDefault="004322F7" w:rsidP="002824BE">
      <w:pPr>
        <w:jc w:val="both"/>
        <w:rPr>
          <w:rFonts w:asciiTheme="majorHAnsi" w:eastAsiaTheme="minorHAnsi" w:hAnsiTheme="majorHAnsi" w:cstheme="majorBidi"/>
        </w:rPr>
      </w:pPr>
    </w:p>
    <w:p w:rsidR="002824BE" w:rsidRDefault="002824BE" w:rsidP="004322F7">
      <w:pPr>
        <w:ind w:firstLine="720"/>
        <w:jc w:val="both"/>
        <w:rPr>
          <w:rFonts w:asciiTheme="majorHAnsi" w:eastAsiaTheme="minorHAnsi" w:hAnsiTheme="majorHAnsi" w:cstheme="majorBidi"/>
          <w:b/>
        </w:rPr>
      </w:pPr>
      <w:r>
        <w:rPr>
          <w:rFonts w:asciiTheme="majorHAnsi" w:eastAsiaTheme="minorHAnsi" w:hAnsiTheme="majorHAnsi" w:cstheme="majorBidi"/>
          <w:b/>
        </w:rPr>
        <w:lastRenderedPageBreak/>
        <w:t>[NY] R326.4.2.8 Dwelling wall as barrier.</w:t>
      </w:r>
    </w:p>
    <w:p w:rsidR="002824BE" w:rsidRDefault="002824BE" w:rsidP="002824BE">
      <w:pPr>
        <w:jc w:val="both"/>
        <w:rPr>
          <w:rFonts w:asciiTheme="majorHAnsi" w:eastAsiaTheme="minorHAnsi" w:hAnsiTheme="majorHAnsi" w:cstheme="majorBidi"/>
        </w:rPr>
      </w:pPr>
      <w:r>
        <w:rPr>
          <w:rFonts w:asciiTheme="majorHAnsi" w:eastAsiaTheme="minorHAnsi" w:hAnsiTheme="majorHAnsi" w:cstheme="majorBidi"/>
          <w:b/>
        </w:rPr>
        <w:tab/>
      </w:r>
      <w:r>
        <w:rPr>
          <w:rFonts w:asciiTheme="majorHAnsi" w:eastAsiaTheme="minorHAnsi" w:hAnsiTheme="majorHAnsi" w:cstheme="majorBidi"/>
        </w:rPr>
        <w:t xml:space="preserve">A wall or walls of a </w:t>
      </w:r>
      <w:proofErr w:type="spellStart"/>
      <w:r>
        <w:rPr>
          <w:rFonts w:asciiTheme="majorHAnsi" w:eastAsiaTheme="minorHAnsi" w:hAnsiTheme="majorHAnsi" w:cstheme="majorBidi"/>
        </w:rPr>
        <w:t>dweling</w:t>
      </w:r>
      <w:proofErr w:type="spellEnd"/>
      <w:r>
        <w:rPr>
          <w:rFonts w:asciiTheme="majorHAnsi" w:eastAsiaTheme="minorHAnsi" w:hAnsiTheme="majorHAnsi" w:cstheme="majorBidi"/>
        </w:rPr>
        <w:t xml:space="preserve"> may serve as part of the barrier, provided that the wall or walls meet </w:t>
      </w:r>
      <w:r>
        <w:rPr>
          <w:rFonts w:asciiTheme="majorHAnsi" w:eastAsiaTheme="minorHAnsi" w:hAnsiTheme="majorHAnsi" w:cstheme="majorBidi"/>
        </w:rPr>
        <w:tab/>
        <w:t xml:space="preserve">the applicable barrier requirements of Sections R326.4.2.1 through R326.4.2.6, and one of the </w:t>
      </w:r>
      <w:r>
        <w:rPr>
          <w:rFonts w:asciiTheme="majorHAnsi" w:eastAsiaTheme="minorHAnsi" w:hAnsiTheme="majorHAnsi" w:cstheme="majorBidi"/>
        </w:rPr>
        <w:tab/>
        <w:t>following conditions shall be met:</w:t>
      </w:r>
    </w:p>
    <w:p w:rsidR="002824BE" w:rsidRDefault="002824BE" w:rsidP="002824BE">
      <w:pPr>
        <w:jc w:val="both"/>
        <w:rPr>
          <w:rFonts w:asciiTheme="majorHAnsi" w:eastAsiaTheme="minorHAnsi" w:hAnsiTheme="majorHAnsi" w:cstheme="majorBidi"/>
        </w:rPr>
      </w:pPr>
    </w:p>
    <w:p w:rsidR="003D764B" w:rsidRDefault="002824BE" w:rsidP="002824BE">
      <w:pPr>
        <w:jc w:val="both"/>
        <w:rPr>
          <w:rFonts w:asciiTheme="majorHAnsi" w:eastAsiaTheme="minorHAnsi" w:hAnsiTheme="majorHAnsi"/>
          <w:color w:val="000000"/>
        </w:rPr>
      </w:pPr>
      <w:r>
        <w:rPr>
          <w:rFonts w:asciiTheme="majorHAnsi" w:eastAsiaTheme="minorHAnsi" w:hAnsiTheme="majorHAnsi" w:cstheme="majorBidi"/>
        </w:rPr>
        <w:tab/>
      </w:r>
      <w:r>
        <w:rPr>
          <w:rFonts w:asciiTheme="majorHAnsi" w:eastAsiaTheme="minorHAnsi" w:hAnsiTheme="majorHAnsi" w:cstheme="majorBidi"/>
        </w:rPr>
        <w:tab/>
        <w:t xml:space="preserve">1. a) </w:t>
      </w:r>
      <w:r w:rsidR="003D764B" w:rsidRPr="006D1E03">
        <w:rPr>
          <w:rFonts w:asciiTheme="majorHAnsi" w:eastAsiaTheme="minorHAnsi" w:hAnsiTheme="majorHAnsi"/>
          <w:color w:val="000000"/>
        </w:rPr>
        <w:t xml:space="preserve">Doors with direct access to the pool through that wall shall be equipped with an alarm </w:t>
      </w:r>
      <w:r w:rsidR="00FE1C67">
        <w:rPr>
          <w:rFonts w:asciiTheme="majorHAnsi" w:eastAsiaTheme="minorHAnsi" w:hAnsiTheme="majorHAnsi"/>
          <w:color w:val="000000"/>
        </w:rPr>
        <w:tab/>
      </w:r>
      <w:r w:rsidR="00FE1C67">
        <w:rPr>
          <w:rFonts w:asciiTheme="majorHAnsi" w:eastAsiaTheme="minorHAnsi" w:hAnsiTheme="majorHAnsi"/>
          <w:color w:val="000000"/>
        </w:rPr>
        <w:tab/>
      </w:r>
      <w:r w:rsidR="00FE1C67">
        <w:rPr>
          <w:rFonts w:asciiTheme="majorHAnsi" w:eastAsiaTheme="minorHAnsi" w:hAnsiTheme="majorHAnsi"/>
          <w:color w:val="000000"/>
        </w:rPr>
        <w:tab/>
      </w:r>
      <w:r w:rsidR="003D764B" w:rsidRPr="006D1E03">
        <w:rPr>
          <w:rFonts w:asciiTheme="majorHAnsi" w:eastAsiaTheme="minorHAnsi" w:hAnsiTheme="majorHAnsi"/>
          <w:color w:val="000000"/>
        </w:rPr>
        <w:t xml:space="preserve">which produces an audible warning when the door and/or its screen, if present, are </w:t>
      </w:r>
      <w:r w:rsidR="00FE1C67">
        <w:rPr>
          <w:rFonts w:asciiTheme="majorHAnsi" w:eastAsiaTheme="minorHAnsi" w:hAnsiTheme="majorHAnsi"/>
          <w:color w:val="000000"/>
        </w:rPr>
        <w:tab/>
      </w:r>
      <w:r w:rsidR="00FE1C67">
        <w:rPr>
          <w:rFonts w:asciiTheme="majorHAnsi" w:eastAsiaTheme="minorHAnsi" w:hAnsiTheme="majorHAnsi"/>
          <w:color w:val="000000"/>
        </w:rPr>
        <w:tab/>
      </w:r>
      <w:r w:rsidR="00FE1C67">
        <w:rPr>
          <w:rFonts w:asciiTheme="majorHAnsi" w:eastAsiaTheme="minorHAnsi" w:hAnsiTheme="majorHAnsi"/>
          <w:color w:val="000000"/>
        </w:rPr>
        <w:tab/>
      </w:r>
      <w:r w:rsidR="00FE1C67">
        <w:rPr>
          <w:rFonts w:asciiTheme="majorHAnsi" w:eastAsiaTheme="minorHAnsi" w:hAnsiTheme="majorHAnsi"/>
          <w:color w:val="000000"/>
        </w:rPr>
        <w:tab/>
      </w:r>
      <w:r w:rsidR="003D764B" w:rsidRPr="006D1E03">
        <w:rPr>
          <w:rFonts w:asciiTheme="majorHAnsi" w:eastAsiaTheme="minorHAnsi" w:hAnsiTheme="majorHAnsi"/>
          <w:color w:val="000000"/>
        </w:rPr>
        <w:t xml:space="preserve">opened. The alarm shall be listed in accordance with UL 2017. The audible alarm shall </w:t>
      </w:r>
      <w:r w:rsidR="00FE1C67">
        <w:rPr>
          <w:rFonts w:asciiTheme="majorHAnsi" w:eastAsiaTheme="minorHAnsi" w:hAnsiTheme="majorHAnsi"/>
          <w:color w:val="000000"/>
        </w:rPr>
        <w:tab/>
      </w:r>
      <w:r w:rsidR="00FE1C67">
        <w:rPr>
          <w:rFonts w:asciiTheme="majorHAnsi" w:eastAsiaTheme="minorHAnsi" w:hAnsiTheme="majorHAnsi"/>
          <w:color w:val="000000"/>
        </w:rPr>
        <w:tab/>
      </w:r>
      <w:r w:rsidR="00FE1C67">
        <w:rPr>
          <w:rFonts w:asciiTheme="majorHAnsi" w:eastAsiaTheme="minorHAnsi" w:hAnsiTheme="majorHAnsi"/>
          <w:color w:val="000000"/>
        </w:rPr>
        <w:tab/>
      </w:r>
      <w:r w:rsidR="003D764B" w:rsidRPr="006D1E03">
        <w:rPr>
          <w:rFonts w:asciiTheme="majorHAnsi" w:eastAsiaTheme="minorHAnsi" w:hAnsiTheme="majorHAnsi"/>
          <w:color w:val="000000"/>
        </w:rPr>
        <w:t xml:space="preserve">activate within 7 seconds and sound continuously for a minimum of 30 seconds after the </w:t>
      </w:r>
      <w:r w:rsidR="00FE1C67">
        <w:rPr>
          <w:rFonts w:asciiTheme="majorHAnsi" w:eastAsiaTheme="minorHAnsi" w:hAnsiTheme="majorHAnsi"/>
          <w:color w:val="000000"/>
        </w:rPr>
        <w:tab/>
      </w:r>
      <w:r w:rsidR="00FE1C67">
        <w:rPr>
          <w:rFonts w:asciiTheme="majorHAnsi" w:eastAsiaTheme="minorHAnsi" w:hAnsiTheme="majorHAnsi"/>
          <w:color w:val="000000"/>
        </w:rPr>
        <w:tab/>
      </w:r>
      <w:r w:rsidR="00FE1C67">
        <w:rPr>
          <w:rFonts w:asciiTheme="majorHAnsi" w:eastAsiaTheme="minorHAnsi" w:hAnsiTheme="majorHAnsi"/>
          <w:color w:val="000000"/>
        </w:rPr>
        <w:tab/>
      </w:r>
      <w:r w:rsidR="003D764B" w:rsidRPr="006D1E03">
        <w:rPr>
          <w:rFonts w:asciiTheme="majorHAnsi" w:eastAsiaTheme="minorHAnsi" w:hAnsiTheme="majorHAnsi"/>
          <w:color w:val="000000"/>
        </w:rPr>
        <w:t xml:space="preserve">door and/or its screen, if present, are opened and be capable of being heard throughout the </w:t>
      </w:r>
      <w:r w:rsidR="00FE1C67">
        <w:rPr>
          <w:rFonts w:asciiTheme="majorHAnsi" w:eastAsiaTheme="minorHAnsi" w:hAnsiTheme="majorHAnsi"/>
          <w:color w:val="000000"/>
        </w:rPr>
        <w:tab/>
      </w:r>
      <w:r w:rsidR="00FE1C67">
        <w:rPr>
          <w:rFonts w:asciiTheme="majorHAnsi" w:eastAsiaTheme="minorHAnsi" w:hAnsiTheme="majorHAnsi"/>
          <w:color w:val="000000"/>
        </w:rPr>
        <w:tab/>
      </w:r>
      <w:r w:rsidR="003D764B" w:rsidRPr="006D1E03">
        <w:rPr>
          <w:rFonts w:asciiTheme="majorHAnsi" w:eastAsiaTheme="minorHAnsi" w:hAnsiTheme="majorHAnsi"/>
          <w:color w:val="000000"/>
        </w:rPr>
        <w:t xml:space="preserve">house during normal household activities. The alarm shall automatically reset under all </w:t>
      </w:r>
      <w:r w:rsidR="00FE1C67">
        <w:rPr>
          <w:rFonts w:asciiTheme="majorHAnsi" w:eastAsiaTheme="minorHAnsi" w:hAnsiTheme="majorHAnsi"/>
          <w:color w:val="000000"/>
        </w:rPr>
        <w:tab/>
      </w:r>
      <w:r w:rsidR="00FE1C67">
        <w:rPr>
          <w:rFonts w:asciiTheme="majorHAnsi" w:eastAsiaTheme="minorHAnsi" w:hAnsiTheme="majorHAnsi"/>
          <w:color w:val="000000"/>
        </w:rPr>
        <w:tab/>
      </w:r>
      <w:r w:rsidR="00FE1C67">
        <w:rPr>
          <w:rFonts w:asciiTheme="majorHAnsi" w:eastAsiaTheme="minorHAnsi" w:hAnsiTheme="majorHAnsi"/>
          <w:color w:val="000000"/>
        </w:rPr>
        <w:tab/>
      </w:r>
      <w:r w:rsidR="003D764B" w:rsidRPr="006D1E03">
        <w:rPr>
          <w:rFonts w:asciiTheme="majorHAnsi" w:eastAsiaTheme="minorHAnsi" w:hAnsiTheme="majorHAnsi"/>
          <w:color w:val="000000"/>
        </w:rPr>
        <w:t xml:space="preserve">conditions. The alarm system shall be equipped with a manual means, such as touch pad or </w:t>
      </w:r>
      <w:r w:rsidR="00FE1C67">
        <w:rPr>
          <w:rFonts w:asciiTheme="majorHAnsi" w:eastAsiaTheme="minorHAnsi" w:hAnsiTheme="majorHAnsi"/>
          <w:color w:val="000000"/>
        </w:rPr>
        <w:tab/>
      </w:r>
      <w:r w:rsidR="00FE1C67">
        <w:rPr>
          <w:rFonts w:asciiTheme="majorHAnsi" w:eastAsiaTheme="minorHAnsi" w:hAnsiTheme="majorHAnsi"/>
          <w:color w:val="000000"/>
        </w:rPr>
        <w:tab/>
      </w:r>
      <w:r w:rsidR="00FE1C67">
        <w:rPr>
          <w:rFonts w:asciiTheme="majorHAnsi" w:eastAsiaTheme="minorHAnsi" w:hAnsiTheme="majorHAnsi"/>
          <w:color w:val="000000"/>
        </w:rPr>
        <w:tab/>
      </w:r>
      <w:r w:rsidR="003D764B" w:rsidRPr="006D1E03">
        <w:rPr>
          <w:rFonts w:asciiTheme="majorHAnsi" w:eastAsiaTheme="minorHAnsi" w:hAnsiTheme="majorHAnsi"/>
          <w:color w:val="000000"/>
        </w:rPr>
        <w:t xml:space="preserve">switch, to temporarily deactivate the alarm for a single opening. Deactivation shall last for </w:t>
      </w:r>
      <w:r w:rsidR="00FE1C67">
        <w:rPr>
          <w:rFonts w:asciiTheme="majorHAnsi" w:eastAsiaTheme="minorHAnsi" w:hAnsiTheme="majorHAnsi"/>
          <w:color w:val="000000"/>
        </w:rPr>
        <w:tab/>
      </w:r>
      <w:r w:rsidR="00FE1C67">
        <w:rPr>
          <w:rFonts w:asciiTheme="majorHAnsi" w:eastAsiaTheme="minorHAnsi" w:hAnsiTheme="majorHAnsi"/>
          <w:color w:val="000000"/>
        </w:rPr>
        <w:tab/>
      </w:r>
      <w:r w:rsidR="00FE1C67">
        <w:rPr>
          <w:rFonts w:asciiTheme="majorHAnsi" w:eastAsiaTheme="minorHAnsi" w:hAnsiTheme="majorHAnsi"/>
          <w:color w:val="000000"/>
        </w:rPr>
        <w:tab/>
      </w:r>
      <w:r w:rsidR="003D764B" w:rsidRPr="006D1E03">
        <w:rPr>
          <w:rFonts w:asciiTheme="majorHAnsi" w:eastAsiaTheme="minorHAnsi" w:hAnsiTheme="majorHAnsi"/>
          <w:color w:val="000000"/>
        </w:rPr>
        <w:t>not more than 15 seconds</w:t>
      </w:r>
      <w:r w:rsidR="00FE1C67">
        <w:rPr>
          <w:rFonts w:asciiTheme="majorHAnsi" w:eastAsiaTheme="minorHAnsi" w:hAnsiTheme="majorHAnsi"/>
          <w:color w:val="000000"/>
        </w:rPr>
        <w:t>; and</w:t>
      </w:r>
    </w:p>
    <w:p w:rsidR="00FE1C67" w:rsidRDefault="00FE1C67" w:rsidP="002824BE">
      <w:pPr>
        <w:jc w:val="both"/>
        <w:rPr>
          <w:rFonts w:asciiTheme="majorHAnsi" w:eastAsiaTheme="minorHAnsi" w:hAnsiTheme="majorHAnsi"/>
          <w:color w:val="000000"/>
        </w:rPr>
      </w:pPr>
    </w:p>
    <w:p w:rsidR="00FE1C67" w:rsidRDefault="00FE1C67" w:rsidP="002824BE">
      <w:pPr>
        <w:jc w:val="both"/>
        <w:rPr>
          <w:rFonts w:asciiTheme="majorHAnsi" w:eastAsiaTheme="minorHAnsi" w:hAnsiTheme="majorHAnsi"/>
          <w:color w:val="000000"/>
        </w:rPr>
      </w:pPr>
      <w:r>
        <w:rPr>
          <w:rFonts w:asciiTheme="majorHAnsi" w:eastAsiaTheme="minorHAnsi" w:hAnsiTheme="majorHAnsi"/>
          <w:color w:val="000000"/>
        </w:rPr>
        <w:tab/>
      </w:r>
      <w:r>
        <w:rPr>
          <w:rFonts w:asciiTheme="majorHAnsi" w:eastAsiaTheme="minorHAnsi" w:hAnsiTheme="majorHAnsi"/>
          <w:color w:val="000000"/>
        </w:rPr>
        <w:tab/>
        <w:t xml:space="preserve">  b) Operable windows in the wall or walls used as a barrier shall have a latching device </w:t>
      </w:r>
      <w:r>
        <w:rPr>
          <w:rFonts w:asciiTheme="majorHAnsi" w:eastAsiaTheme="minorHAnsi" w:hAnsiTheme="majorHAnsi"/>
          <w:color w:val="000000"/>
        </w:rPr>
        <w:tab/>
      </w:r>
      <w:r>
        <w:rPr>
          <w:rFonts w:asciiTheme="majorHAnsi" w:eastAsiaTheme="minorHAnsi" w:hAnsiTheme="majorHAnsi"/>
          <w:color w:val="000000"/>
        </w:rPr>
        <w:tab/>
      </w:r>
      <w:r>
        <w:rPr>
          <w:rFonts w:asciiTheme="majorHAnsi" w:eastAsiaTheme="minorHAnsi" w:hAnsiTheme="majorHAnsi"/>
          <w:color w:val="000000"/>
        </w:rPr>
        <w:tab/>
        <w:t xml:space="preserve">located no less than 48 inches above the floor.  Openings in operable windows shall not </w:t>
      </w:r>
      <w:r>
        <w:rPr>
          <w:rFonts w:asciiTheme="majorHAnsi" w:eastAsiaTheme="minorHAnsi" w:hAnsiTheme="majorHAnsi"/>
          <w:color w:val="000000"/>
        </w:rPr>
        <w:tab/>
      </w:r>
      <w:r>
        <w:rPr>
          <w:rFonts w:asciiTheme="majorHAnsi" w:eastAsiaTheme="minorHAnsi" w:hAnsiTheme="majorHAnsi"/>
          <w:color w:val="000000"/>
        </w:rPr>
        <w:tab/>
      </w:r>
      <w:r>
        <w:rPr>
          <w:rFonts w:asciiTheme="majorHAnsi" w:eastAsiaTheme="minorHAnsi" w:hAnsiTheme="majorHAnsi"/>
          <w:color w:val="000000"/>
        </w:rPr>
        <w:tab/>
        <w:t xml:space="preserve">allow a 4-inch diameter (102 mm) sphere to pass through the opening when the window is </w:t>
      </w:r>
      <w:r>
        <w:rPr>
          <w:rFonts w:asciiTheme="majorHAnsi" w:eastAsiaTheme="minorHAnsi" w:hAnsiTheme="majorHAnsi"/>
          <w:color w:val="000000"/>
        </w:rPr>
        <w:tab/>
      </w:r>
      <w:r>
        <w:rPr>
          <w:rFonts w:asciiTheme="majorHAnsi" w:eastAsiaTheme="minorHAnsi" w:hAnsiTheme="majorHAnsi"/>
          <w:color w:val="000000"/>
        </w:rPr>
        <w:tab/>
      </w:r>
      <w:r>
        <w:rPr>
          <w:rFonts w:asciiTheme="majorHAnsi" w:eastAsiaTheme="minorHAnsi" w:hAnsiTheme="majorHAnsi"/>
          <w:color w:val="000000"/>
        </w:rPr>
        <w:tab/>
        <w:t>in its largest open position; and</w:t>
      </w:r>
    </w:p>
    <w:p w:rsidR="00FE1C67" w:rsidRDefault="00FE1C67" w:rsidP="002824BE">
      <w:pPr>
        <w:jc w:val="both"/>
        <w:rPr>
          <w:rFonts w:asciiTheme="majorHAnsi" w:eastAsiaTheme="minorHAnsi" w:hAnsiTheme="majorHAnsi"/>
          <w:color w:val="000000"/>
        </w:rPr>
      </w:pPr>
    </w:p>
    <w:p w:rsidR="00FE1C67" w:rsidRDefault="00FE1C67" w:rsidP="002824BE">
      <w:pPr>
        <w:jc w:val="both"/>
        <w:rPr>
          <w:rFonts w:asciiTheme="majorHAnsi" w:eastAsiaTheme="minorHAnsi" w:hAnsiTheme="majorHAnsi"/>
          <w:color w:val="000000"/>
        </w:rPr>
      </w:pPr>
      <w:r>
        <w:rPr>
          <w:rFonts w:asciiTheme="majorHAnsi" w:eastAsiaTheme="minorHAnsi" w:hAnsiTheme="majorHAnsi"/>
          <w:color w:val="000000"/>
        </w:rPr>
        <w:tab/>
      </w:r>
      <w:r>
        <w:rPr>
          <w:rFonts w:asciiTheme="majorHAnsi" w:eastAsiaTheme="minorHAnsi" w:hAnsiTheme="majorHAnsi"/>
          <w:color w:val="000000"/>
        </w:rPr>
        <w:tab/>
        <w:t xml:space="preserve">  c) Where the dwelling is wholly contained within the pool barrier or enclosure, alarms </w:t>
      </w:r>
      <w:r>
        <w:rPr>
          <w:rFonts w:asciiTheme="majorHAnsi" w:eastAsiaTheme="minorHAnsi" w:hAnsiTheme="majorHAnsi"/>
          <w:color w:val="000000"/>
        </w:rPr>
        <w:tab/>
      </w:r>
      <w:r>
        <w:rPr>
          <w:rFonts w:asciiTheme="majorHAnsi" w:eastAsiaTheme="minorHAnsi" w:hAnsiTheme="majorHAnsi"/>
          <w:color w:val="000000"/>
        </w:rPr>
        <w:tab/>
      </w:r>
      <w:r>
        <w:rPr>
          <w:rFonts w:asciiTheme="majorHAnsi" w:eastAsiaTheme="minorHAnsi" w:hAnsiTheme="majorHAnsi"/>
          <w:color w:val="000000"/>
        </w:rPr>
        <w:tab/>
        <w:t>shall be provided at every door with access to the pool; or</w:t>
      </w:r>
    </w:p>
    <w:p w:rsidR="00FE1C67" w:rsidRDefault="00FE1C67" w:rsidP="002824BE">
      <w:pPr>
        <w:jc w:val="both"/>
        <w:rPr>
          <w:rFonts w:asciiTheme="majorHAnsi" w:eastAsiaTheme="minorHAnsi" w:hAnsiTheme="majorHAnsi"/>
          <w:color w:val="000000"/>
        </w:rPr>
      </w:pPr>
    </w:p>
    <w:p w:rsidR="00FE1C67" w:rsidRDefault="00FE1C67" w:rsidP="002824BE">
      <w:pPr>
        <w:jc w:val="both"/>
        <w:rPr>
          <w:rFonts w:asciiTheme="majorHAnsi" w:eastAsiaTheme="minorHAnsi" w:hAnsiTheme="majorHAnsi"/>
          <w:color w:val="000000"/>
        </w:rPr>
      </w:pPr>
      <w:r>
        <w:rPr>
          <w:rFonts w:asciiTheme="majorHAnsi" w:eastAsiaTheme="minorHAnsi" w:hAnsiTheme="majorHAnsi"/>
          <w:color w:val="000000"/>
        </w:rPr>
        <w:tab/>
      </w:r>
      <w:r>
        <w:rPr>
          <w:rFonts w:asciiTheme="majorHAnsi" w:eastAsiaTheme="minorHAnsi" w:hAnsiTheme="majorHAnsi"/>
          <w:color w:val="000000"/>
        </w:rPr>
        <w:tab/>
        <w:t xml:space="preserve">2. </w:t>
      </w:r>
      <w:r w:rsidR="00336339">
        <w:rPr>
          <w:rFonts w:asciiTheme="majorHAnsi" w:eastAsiaTheme="minorHAnsi" w:hAnsiTheme="majorHAnsi"/>
          <w:color w:val="000000"/>
        </w:rPr>
        <w:t xml:space="preserve">Other approved means of protection, such as </w:t>
      </w:r>
      <w:proofErr w:type="spellStart"/>
      <w:r w:rsidR="00336339">
        <w:rPr>
          <w:rFonts w:asciiTheme="majorHAnsi" w:eastAsiaTheme="minorHAnsi" w:hAnsiTheme="majorHAnsi"/>
          <w:color w:val="000000"/>
        </w:rPr>
        <w:t>selfclosing</w:t>
      </w:r>
      <w:proofErr w:type="spellEnd"/>
      <w:r w:rsidR="00336339">
        <w:rPr>
          <w:rFonts w:asciiTheme="majorHAnsi" w:eastAsiaTheme="minorHAnsi" w:hAnsiTheme="majorHAnsi"/>
          <w:color w:val="000000"/>
        </w:rPr>
        <w:t xml:space="preserve"> with self-latching devices, so </w:t>
      </w:r>
      <w:r w:rsidR="00336339">
        <w:rPr>
          <w:rFonts w:asciiTheme="majorHAnsi" w:eastAsiaTheme="minorHAnsi" w:hAnsiTheme="majorHAnsi"/>
          <w:color w:val="000000"/>
        </w:rPr>
        <w:tab/>
      </w:r>
      <w:r w:rsidR="00336339">
        <w:rPr>
          <w:rFonts w:asciiTheme="majorHAnsi" w:eastAsiaTheme="minorHAnsi" w:hAnsiTheme="majorHAnsi"/>
          <w:color w:val="000000"/>
        </w:rPr>
        <w:tab/>
      </w:r>
      <w:r w:rsidR="00336339">
        <w:rPr>
          <w:rFonts w:asciiTheme="majorHAnsi" w:eastAsiaTheme="minorHAnsi" w:hAnsiTheme="majorHAnsi"/>
          <w:color w:val="000000"/>
        </w:rPr>
        <w:tab/>
        <w:t xml:space="preserve">long as the degree of protection afforded is not less than the protection afforded by Item 1 </w:t>
      </w:r>
      <w:r w:rsidR="00336339">
        <w:rPr>
          <w:rFonts w:asciiTheme="majorHAnsi" w:eastAsiaTheme="minorHAnsi" w:hAnsiTheme="majorHAnsi"/>
          <w:color w:val="000000"/>
        </w:rPr>
        <w:tab/>
      </w:r>
      <w:r w:rsidR="00336339">
        <w:rPr>
          <w:rFonts w:asciiTheme="majorHAnsi" w:eastAsiaTheme="minorHAnsi" w:hAnsiTheme="majorHAnsi"/>
          <w:color w:val="000000"/>
        </w:rPr>
        <w:tab/>
      </w:r>
      <w:r w:rsidR="00336339">
        <w:rPr>
          <w:rFonts w:asciiTheme="majorHAnsi" w:eastAsiaTheme="minorHAnsi" w:hAnsiTheme="majorHAnsi"/>
          <w:color w:val="000000"/>
        </w:rPr>
        <w:tab/>
        <w:t>described above.</w:t>
      </w:r>
    </w:p>
    <w:p w:rsidR="00336339" w:rsidRDefault="00336339" w:rsidP="002824BE">
      <w:pPr>
        <w:jc w:val="both"/>
        <w:rPr>
          <w:rFonts w:asciiTheme="majorHAnsi" w:eastAsiaTheme="minorHAnsi" w:hAnsiTheme="majorHAnsi"/>
          <w:color w:val="000000"/>
        </w:rPr>
      </w:pPr>
    </w:p>
    <w:p w:rsidR="00336339" w:rsidRDefault="00336339" w:rsidP="002824BE">
      <w:pPr>
        <w:jc w:val="both"/>
        <w:rPr>
          <w:rFonts w:asciiTheme="majorHAnsi" w:eastAsiaTheme="minorHAnsi" w:hAnsiTheme="majorHAnsi"/>
          <w:b/>
          <w:color w:val="000000"/>
        </w:rPr>
      </w:pPr>
      <w:r>
        <w:rPr>
          <w:rFonts w:asciiTheme="majorHAnsi" w:eastAsiaTheme="minorHAnsi" w:hAnsiTheme="majorHAnsi"/>
          <w:color w:val="000000"/>
        </w:rPr>
        <w:tab/>
      </w:r>
      <w:r>
        <w:rPr>
          <w:rFonts w:asciiTheme="majorHAnsi" w:eastAsiaTheme="minorHAnsi" w:hAnsiTheme="majorHAnsi"/>
          <w:color w:val="000000"/>
        </w:rPr>
        <w:tab/>
      </w:r>
      <w:r>
        <w:rPr>
          <w:rFonts w:asciiTheme="majorHAnsi" w:eastAsiaTheme="minorHAnsi" w:hAnsiTheme="majorHAnsi"/>
          <w:b/>
          <w:color w:val="000000"/>
        </w:rPr>
        <w:t>[NY] R326.4.2.8.1 Alarm deactivation switch location.</w:t>
      </w:r>
    </w:p>
    <w:p w:rsidR="00336339" w:rsidRDefault="00336339" w:rsidP="002824BE">
      <w:pPr>
        <w:jc w:val="both"/>
        <w:rPr>
          <w:rFonts w:asciiTheme="majorHAnsi" w:eastAsiaTheme="minorHAnsi" w:hAnsiTheme="majorHAnsi"/>
          <w:color w:val="000000"/>
        </w:rPr>
      </w:pPr>
      <w:r>
        <w:rPr>
          <w:rFonts w:asciiTheme="majorHAnsi" w:eastAsiaTheme="minorHAnsi" w:hAnsiTheme="majorHAnsi"/>
          <w:b/>
          <w:color w:val="000000"/>
        </w:rPr>
        <w:tab/>
      </w:r>
      <w:r>
        <w:rPr>
          <w:rFonts w:asciiTheme="majorHAnsi" w:eastAsiaTheme="minorHAnsi" w:hAnsiTheme="majorHAnsi"/>
          <w:b/>
          <w:color w:val="000000"/>
        </w:rPr>
        <w:tab/>
      </w:r>
      <w:r>
        <w:rPr>
          <w:rFonts w:asciiTheme="majorHAnsi" w:eastAsiaTheme="minorHAnsi" w:hAnsiTheme="majorHAnsi"/>
          <w:color w:val="000000"/>
        </w:rPr>
        <w:t xml:space="preserve">Where an alarm is provided, the deactivation switch shall be located 54 inches (1372 mm) </w:t>
      </w:r>
      <w:r w:rsidR="00803E08">
        <w:rPr>
          <w:rFonts w:asciiTheme="majorHAnsi" w:eastAsiaTheme="minorHAnsi" w:hAnsiTheme="majorHAnsi"/>
          <w:color w:val="000000"/>
        </w:rPr>
        <w:tab/>
      </w:r>
      <w:r w:rsidR="00803E08">
        <w:rPr>
          <w:rFonts w:asciiTheme="majorHAnsi" w:eastAsiaTheme="minorHAnsi" w:hAnsiTheme="majorHAnsi"/>
          <w:color w:val="000000"/>
        </w:rPr>
        <w:tab/>
      </w:r>
      <w:r w:rsidR="00803E08">
        <w:rPr>
          <w:rFonts w:asciiTheme="majorHAnsi" w:eastAsiaTheme="minorHAnsi" w:hAnsiTheme="majorHAnsi"/>
          <w:color w:val="000000"/>
        </w:rPr>
        <w:tab/>
      </w:r>
      <w:r>
        <w:rPr>
          <w:rFonts w:asciiTheme="majorHAnsi" w:eastAsiaTheme="minorHAnsi" w:hAnsiTheme="majorHAnsi"/>
          <w:color w:val="000000"/>
        </w:rPr>
        <w:t>or more above the threshold of the door.  In dwellings required</w:t>
      </w:r>
      <w:r w:rsidR="00284FC5">
        <w:rPr>
          <w:rFonts w:asciiTheme="majorHAnsi" w:eastAsiaTheme="minorHAnsi" w:hAnsiTheme="majorHAnsi"/>
          <w:color w:val="000000"/>
        </w:rPr>
        <w:t xml:space="preserve"> to be </w:t>
      </w:r>
      <w:proofErr w:type="spellStart"/>
      <w:r w:rsidR="00284FC5">
        <w:rPr>
          <w:rFonts w:asciiTheme="majorHAnsi" w:eastAsiaTheme="minorHAnsi" w:hAnsiTheme="majorHAnsi"/>
          <w:color w:val="000000"/>
        </w:rPr>
        <w:t>Accesible</w:t>
      </w:r>
      <w:proofErr w:type="spellEnd"/>
      <w:r w:rsidR="00284FC5">
        <w:rPr>
          <w:rFonts w:asciiTheme="majorHAnsi" w:eastAsiaTheme="minorHAnsi" w:hAnsiTheme="majorHAnsi"/>
          <w:color w:val="000000"/>
        </w:rPr>
        <w:t xml:space="preserve"> units, Type </w:t>
      </w:r>
      <w:r w:rsidR="00803E08">
        <w:rPr>
          <w:rFonts w:asciiTheme="majorHAnsi" w:eastAsiaTheme="minorHAnsi" w:hAnsiTheme="majorHAnsi"/>
          <w:color w:val="000000"/>
        </w:rPr>
        <w:tab/>
      </w:r>
      <w:r w:rsidR="00803E08">
        <w:rPr>
          <w:rFonts w:asciiTheme="majorHAnsi" w:eastAsiaTheme="minorHAnsi" w:hAnsiTheme="majorHAnsi"/>
          <w:color w:val="000000"/>
        </w:rPr>
        <w:tab/>
      </w:r>
      <w:r w:rsidR="00803E08">
        <w:rPr>
          <w:rFonts w:asciiTheme="majorHAnsi" w:eastAsiaTheme="minorHAnsi" w:hAnsiTheme="majorHAnsi"/>
          <w:color w:val="000000"/>
        </w:rPr>
        <w:tab/>
      </w:r>
      <w:r w:rsidR="00284FC5">
        <w:rPr>
          <w:rFonts w:asciiTheme="majorHAnsi" w:eastAsiaTheme="minorHAnsi" w:hAnsiTheme="majorHAnsi"/>
          <w:color w:val="000000"/>
        </w:rPr>
        <w:t>A units, or Type B units, the</w:t>
      </w:r>
      <w:r w:rsidR="00803E08">
        <w:rPr>
          <w:rFonts w:asciiTheme="majorHAnsi" w:eastAsiaTheme="minorHAnsi" w:hAnsiTheme="majorHAnsi"/>
          <w:color w:val="000000"/>
        </w:rPr>
        <w:t xml:space="preserve"> deactivation switch shall be located 48 inches (1219 mm) </w:t>
      </w:r>
      <w:r w:rsidR="00803E08">
        <w:rPr>
          <w:rFonts w:asciiTheme="majorHAnsi" w:eastAsiaTheme="minorHAnsi" w:hAnsiTheme="majorHAnsi"/>
          <w:color w:val="000000"/>
        </w:rPr>
        <w:tab/>
      </w:r>
      <w:r w:rsidR="00803E08">
        <w:rPr>
          <w:rFonts w:asciiTheme="majorHAnsi" w:eastAsiaTheme="minorHAnsi" w:hAnsiTheme="majorHAnsi"/>
          <w:color w:val="000000"/>
        </w:rPr>
        <w:tab/>
      </w:r>
      <w:r w:rsidR="00803E08">
        <w:rPr>
          <w:rFonts w:asciiTheme="majorHAnsi" w:eastAsiaTheme="minorHAnsi" w:hAnsiTheme="majorHAnsi"/>
          <w:color w:val="000000"/>
        </w:rPr>
        <w:tab/>
        <w:t>above the threshold of the door.</w:t>
      </w:r>
    </w:p>
    <w:p w:rsidR="00803E08" w:rsidRDefault="00803E08" w:rsidP="002824BE">
      <w:pPr>
        <w:jc w:val="both"/>
        <w:rPr>
          <w:rFonts w:asciiTheme="majorHAnsi" w:eastAsiaTheme="minorHAnsi" w:hAnsiTheme="majorHAnsi"/>
          <w:color w:val="000000"/>
        </w:rPr>
      </w:pPr>
    </w:p>
    <w:p w:rsidR="00803E08" w:rsidRDefault="00803E08" w:rsidP="002824BE">
      <w:pPr>
        <w:jc w:val="both"/>
        <w:rPr>
          <w:rFonts w:asciiTheme="majorHAnsi" w:eastAsiaTheme="minorHAnsi" w:hAnsiTheme="majorHAnsi"/>
          <w:b/>
          <w:color w:val="000000"/>
        </w:rPr>
      </w:pPr>
      <w:r>
        <w:rPr>
          <w:rFonts w:asciiTheme="majorHAnsi" w:eastAsiaTheme="minorHAnsi" w:hAnsiTheme="majorHAnsi"/>
          <w:color w:val="000000"/>
        </w:rPr>
        <w:tab/>
      </w:r>
      <w:r>
        <w:rPr>
          <w:rFonts w:asciiTheme="majorHAnsi" w:eastAsiaTheme="minorHAnsi" w:hAnsiTheme="majorHAnsi"/>
          <w:b/>
          <w:color w:val="000000"/>
        </w:rPr>
        <w:t>[NY] R326.4.2.9 Pool structure as barrier.</w:t>
      </w:r>
    </w:p>
    <w:p w:rsidR="003D764B" w:rsidRDefault="00803E08" w:rsidP="00803E08">
      <w:pPr>
        <w:jc w:val="both"/>
        <w:rPr>
          <w:rFonts w:asciiTheme="majorHAnsi" w:eastAsiaTheme="minorHAnsi" w:hAnsiTheme="majorHAnsi" w:cstheme="majorBidi"/>
        </w:rPr>
      </w:pPr>
      <w:r>
        <w:rPr>
          <w:rFonts w:asciiTheme="majorHAnsi" w:eastAsiaTheme="minorHAnsi" w:hAnsiTheme="majorHAnsi"/>
          <w:b/>
          <w:color w:val="000000"/>
        </w:rPr>
        <w:tab/>
      </w:r>
      <w:r w:rsidR="003D764B" w:rsidRPr="006D1E03">
        <w:rPr>
          <w:rFonts w:asciiTheme="majorHAnsi" w:eastAsiaTheme="minorHAnsi" w:hAnsiTheme="majorHAnsi" w:cstheme="majorBidi"/>
        </w:rPr>
        <w:t xml:space="preserve">Where an above-ground pool structure is used as a barrier or where the barrier is mounted on top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of the pool structure, </w:t>
      </w:r>
      <w:r>
        <w:rPr>
          <w:rFonts w:asciiTheme="majorHAnsi" w:eastAsiaTheme="minorHAnsi" w:hAnsiTheme="majorHAnsi" w:cstheme="majorBidi"/>
        </w:rPr>
        <w:t xml:space="preserve">the structure shall be designed and constructed in compliance with </w:t>
      </w:r>
      <w:r>
        <w:rPr>
          <w:rFonts w:asciiTheme="majorHAnsi" w:eastAsiaTheme="minorHAnsi" w:hAnsiTheme="majorHAnsi" w:cstheme="majorBidi"/>
        </w:rPr>
        <w:tab/>
        <w:t xml:space="preserve">ANSI/APSP/ICC 4 and meet the applicable barrier requirements of Sections R326.4.2.1 through </w:t>
      </w:r>
      <w:r>
        <w:rPr>
          <w:rFonts w:asciiTheme="majorHAnsi" w:eastAsiaTheme="minorHAnsi" w:hAnsiTheme="majorHAnsi" w:cstheme="majorBidi"/>
        </w:rPr>
        <w:tab/>
        <w:t xml:space="preserve">R326.4.2.8.  Where the means of access is a ladder or steps, one of the following conditions shall </w:t>
      </w:r>
      <w:r>
        <w:rPr>
          <w:rFonts w:asciiTheme="majorHAnsi" w:eastAsiaTheme="minorHAnsi" w:hAnsiTheme="majorHAnsi" w:cstheme="majorBidi"/>
        </w:rPr>
        <w:tab/>
        <w:t>be met:</w:t>
      </w:r>
    </w:p>
    <w:p w:rsidR="00803E08" w:rsidRDefault="00803E08" w:rsidP="00803E08">
      <w:pPr>
        <w:jc w:val="both"/>
        <w:rPr>
          <w:rFonts w:asciiTheme="majorHAnsi" w:eastAsiaTheme="minorHAnsi" w:hAnsiTheme="majorHAnsi" w:cstheme="majorBidi"/>
        </w:rPr>
      </w:pPr>
    </w:p>
    <w:p w:rsidR="003D764B" w:rsidRDefault="00803E08" w:rsidP="00803E08">
      <w:pPr>
        <w:jc w:val="both"/>
        <w:rPr>
          <w:rFonts w:asciiTheme="majorHAnsi" w:eastAsiaTheme="minorHAnsi" w:hAnsiTheme="majorHAnsi" w:cstheme="majorBidi"/>
        </w:rPr>
      </w:pPr>
      <w:r>
        <w:rPr>
          <w:rFonts w:asciiTheme="majorHAnsi" w:eastAsiaTheme="minorHAnsi" w:hAnsiTheme="majorHAnsi" w:cstheme="majorBidi"/>
        </w:rPr>
        <w:tab/>
        <w:t xml:space="preserve">  1. </w:t>
      </w:r>
      <w:r w:rsidR="003D764B" w:rsidRPr="006D1E03">
        <w:rPr>
          <w:rFonts w:asciiTheme="majorHAnsi" w:eastAsiaTheme="minorHAnsi" w:hAnsiTheme="majorHAnsi" w:cstheme="majorBidi"/>
        </w:rPr>
        <w:t>The ladder or steps shall be capable of being secured, locked or removed to prevent access</w:t>
      </w:r>
      <w:r>
        <w:rPr>
          <w:rFonts w:asciiTheme="majorHAnsi" w:eastAsiaTheme="minorHAnsi" w:hAnsiTheme="majorHAnsi" w:cstheme="majorBidi"/>
        </w:rPr>
        <w:t xml:space="preserve">.  </w:t>
      </w:r>
      <w:r>
        <w:rPr>
          <w:rFonts w:asciiTheme="majorHAnsi" w:eastAsiaTheme="minorHAnsi" w:hAnsiTheme="majorHAnsi" w:cstheme="majorBidi"/>
        </w:rPr>
        <w:tab/>
        <w:t xml:space="preserve">When the ladder or steps are secured, locked or removed, any opening shall not allow passage of a </w:t>
      </w:r>
      <w:r>
        <w:rPr>
          <w:rFonts w:asciiTheme="majorHAnsi" w:eastAsiaTheme="minorHAnsi" w:hAnsiTheme="majorHAnsi" w:cstheme="majorBidi"/>
        </w:rPr>
        <w:tab/>
      </w:r>
      <w:proofErr w:type="gramStart"/>
      <w:r>
        <w:rPr>
          <w:rFonts w:asciiTheme="majorHAnsi" w:eastAsiaTheme="minorHAnsi" w:hAnsiTheme="majorHAnsi" w:cstheme="majorBidi"/>
        </w:rPr>
        <w:t>4 inch</w:t>
      </w:r>
      <w:proofErr w:type="gramEnd"/>
      <w:r>
        <w:rPr>
          <w:rFonts w:asciiTheme="majorHAnsi" w:eastAsiaTheme="minorHAnsi" w:hAnsiTheme="majorHAnsi" w:cstheme="majorBidi"/>
        </w:rPr>
        <w:t xml:space="preserve"> (102 mm) diameter sphere</w:t>
      </w:r>
      <w:r w:rsidR="003D764B" w:rsidRPr="006D1E03">
        <w:rPr>
          <w:rFonts w:asciiTheme="majorHAnsi" w:eastAsiaTheme="minorHAnsi" w:hAnsiTheme="majorHAnsi" w:cstheme="majorBidi"/>
        </w:rPr>
        <w:t>; or</w:t>
      </w:r>
    </w:p>
    <w:p w:rsidR="00803E08" w:rsidRDefault="00803E08" w:rsidP="00803E08">
      <w:pPr>
        <w:jc w:val="both"/>
        <w:rPr>
          <w:rFonts w:asciiTheme="majorHAnsi" w:eastAsiaTheme="minorHAnsi" w:hAnsiTheme="majorHAnsi" w:cstheme="majorBidi"/>
        </w:rPr>
      </w:pPr>
    </w:p>
    <w:p w:rsidR="003D764B" w:rsidRDefault="00803E08" w:rsidP="00803E08">
      <w:pPr>
        <w:jc w:val="both"/>
        <w:rPr>
          <w:rFonts w:asciiTheme="majorHAnsi" w:eastAsiaTheme="minorHAnsi" w:hAnsiTheme="majorHAnsi" w:cstheme="majorBidi"/>
        </w:rPr>
      </w:pPr>
      <w:r>
        <w:rPr>
          <w:rFonts w:asciiTheme="majorHAnsi" w:eastAsiaTheme="minorHAnsi" w:hAnsiTheme="majorHAnsi" w:cstheme="majorBidi"/>
        </w:rPr>
        <w:tab/>
        <w:t xml:space="preserve">  </w:t>
      </w:r>
      <w:r w:rsidR="003D764B" w:rsidRPr="006D1E03">
        <w:rPr>
          <w:rFonts w:asciiTheme="majorHAnsi" w:eastAsiaTheme="minorHAnsi" w:hAnsiTheme="majorHAnsi" w:cstheme="majorBidi"/>
        </w:rPr>
        <w:t>2. The ladder or steps shall be surrounded by a barrier which meets the requirements of Section</w:t>
      </w:r>
      <w:r>
        <w:rPr>
          <w:rFonts w:asciiTheme="majorHAnsi" w:eastAsiaTheme="minorHAnsi" w:hAnsiTheme="majorHAnsi" w:cstheme="majorBidi"/>
        </w:rPr>
        <w:t xml:space="preserve">s </w:t>
      </w:r>
      <w:r>
        <w:rPr>
          <w:rFonts w:asciiTheme="majorHAnsi" w:eastAsiaTheme="minorHAnsi" w:hAnsiTheme="majorHAnsi" w:cstheme="majorBidi"/>
        </w:rPr>
        <w:tab/>
        <w:t>R326.4.2.1 through R326.4.2.8.</w:t>
      </w:r>
    </w:p>
    <w:p w:rsidR="00803E08" w:rsidRDefault="00803E08" w:rsidP="00803E08">
      <w:pPr>
        <w:jc w:val="both"/>
        <w:rPr>
          <w:rFonts w:asciiTheme="majorHAnsi" w:eastAsiaTheme="minorHAnsi" w:hAnsiTheme="majorHAnsi" w:cstheme="majorBidi"/>
        </w:rPr>
      </w:pPr>
    </w:p>
    <w:p w:rsidR="00803E08" w:rsidRDefault="0000691C" w:rsidP="00803E08">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R326.4.3 Indoor swimming pool.</w:t>
      </w:r>
    </w:p>
    <w:p w:rsidR="003D764B" w:rsidRDefault="0000691C" w:rsidP="003D764B">
      <w:pPr>
        <w:jc w:val="both"/>
        <w:rPr>
          <w:rFonts w:asciiTheme="majorHAnsi" w:eastAsiaTheme="minorHAnsi" w:hAnsiTheme="majorHAnsi" w:cstheme="majorBidi"/>
        </w:rPr>
      </w:pPr>
      <w:r>
        <w:rPr>
          <w:rFonts w:asciiTheme="majorHAnsi" w:eastAsiaTheme="minorHAnsi" w:hAnsiTheme="majorHAnsi" w:cstheme="majorBidi"/>
          <w:b/>
        </w:rPr>
        <w:tab/>
      </w:r>
      <w:r w:rsidR="003D764B" w:rsidRPr="006D1E03">
        <w:rPr>
          <w:rFonts w:asciiTheme="majorHAnsi" w:eastAsiaTheme="minorHAnsi" w:hAnsiTheme="majorHAnsi" w:cstheme="majorBidi"/>
        </w:rPr>
        <w:t>Walls surrounding an indoor swimming pool shall comply with Section R326.</w:t>
      </w:r>
      <w:r>
        <w:rPr>
          <w:rFonts w:asciiTheme="majorHAnsi" w:eastAsiaTheme="minorHAnsi" w:hAnsiTheme="majorHAnsi" w:cstheme="majorBidi"/>
        </w:rPr>
        <w:t>4.2.8</w:t>
      </w:r>
      <w:r w:rsidR="003D764B" w:rsidRPr="006D1E03">
        <w:rPr>
          <w:rFonts w:asciiTheme="majorHAnsi" w:eastAsiaTheme="minorHAnsi" w:hAnsiTheme="majorHAnsi" w:cstheme="majorBidi"/>
        </w:rPr>
        <w:t>.</w:t>
      </w:r>
    </w:p>
    <w:p w:rsidR="0000691C" w:rsidRDefault="0000691C" w:rsidP="003D764B">
      <w:pPr>
        <w:jc w:val="both"/>
        <w:rPr>
          <w:rFonts w:asciiTheme="majorHAnsi" w:eastAsiaTheme="minorHAnsi" w:hAnsiTheme="majorHAnsi" w:cstheme="majorBidi"/>
        </w:rPr>
      </w:pPr>
    </w:p>
    <w:p w:rsidR="0000691C" w:rsidRDefault="0000691C" w:rsidP="003D764B">
      <w:pPr>
        <w:jc w:val="both"/>
        <w:rPr>
          <w:rFonts w:asciiTheme="majorHAnsi" w:eastAsiaTheme="minorHAnsi" w:hAnsiTheme="majorHAnsi" w:cstheme="majorBidi"/>
          <w:b/>
          <w:bCs/>
        </w:rPr>
      </w:pPr>
      <w:r>
        <w:rPr>
          <w:rFonts w:asciiTheme="majorHAnsi" w:eastAsiaTheme="minorHAnsi" w:hAnsiTheme="majorHAnsi" w:cstheme="majorBidi"/>
        </w:rPr>
        <w:lastRenderedPageBreak/>
        <w:tab/>
      </w:r>
      <w:r>
        <w:rPr>
          <w:rFonts w:asciiTheme="majorHAnsi" w:eastAsiaTheme="minorHAnsi" w:hAnsiTheme="majorHAnsi" w:cstheme="majorBidi"/>
          <w:b/>
        </w:rPr>
        <w:t xml:space="preserve">[NY] R326.4.4 </w:t>
      </w:r>
      <w:r w:rsidR="003D764B" w:rsidRPr="006D1E03">
        <w:rPr>
          <w:rFonts w:asciiTheme="majorHAnsi" w:eastAsiaTheme="minorHAnsi" w:hAnsiTheme="majorHAnsi" w:cstheme="majorBidi"/>
          <w:b/>
          <w:bCs/>
        </w:rPr>
        <w:t>Prohibited locations.</w:t>
      </w:r>
    </w:p>
    <w:p w:rsidR="003D764B" w:rsidRDefault="0000691C"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rPr>
        <w:t xml:space="preserve">Barriers shall be located to prohibit permanent structures, equipment or similar objects from </w:t>
      </w:r>
      <w:r>
        <w:rPr>
          <w:rFonts w:asciiTheme="majorHAnsi" w:eastAsiaTheme="minorHAnsi" w:hAnsiTheme="majorHAnsi" w:cstheme="majorBidi"/>
        </w:rPr>
        <w:tab/>
      </w:r>
      <w:r w:rsidR="003D764B" w:rsidRPr="006D1E03">
        <w:rPr>
          <w:rFonts w:asciiTheme="majorHAnsi" w:eastAsiaTheme="minorHAnsi" w:hAnsiTheme="majorHAnsi" w:cstheme="majorBidi"/>
        </w:rPr>
        <w:t>being used to climb them.</w:t>
      </w:r>
    </w:p>
    <w:p w:rsidR="0000691C" w:rsidRDefault="0000691C" w:rsidP="003D764B">
      <w:pPr>
        <w:jc w:val="both"/>
        <w:rPr>
          <w:rFonts w:asciiTheme="majorHAnsi" w:eastAsiaTheme="minorHAnsi" w:hAnsiTheme="majorHAnsi" w:cstheme="majorBidi"/>
        </w:rPr>
      </w:pPr>
    </w:p>
    <w:p w:rsidR="0000691C" w:rsidRDefault="0000691C" w:rsidP="003D764B">
      <w:pPr>
        <w:jc w:val="both"/>
        <w:rPr>
          <w:rFonts w:asciiTheme="majorHAnsi" w:eastAsiaTheme="minorHAnsi" w:hAnsiTheme="majorHAnsi" w:cstheme="majorBidi"/>
          <w:b/>
          <w:bCs/>
        </w:rPr>
      </w:pPr>
      <w:r>
        <w:rPr>
          <w:rFonts w:asciiTheme="majorHAnsi" w:eastAsiaTheme="minorHAnsi" w:hAnsiTheme="majorHAnsi" w:cstheme="majorBidi"/>
          <w:b/>
          <w:bCs/>
        </w:rPr>
        <w:t>[NY] R326.5 Entrapment protection for swimming pool and spa suction outlets.</w:t>
      </w:r>
    </w:p>
    <w:p w:rsidR="003D764B"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Suction outlets shall be designed to produce circulation throughout the pool or spa. Single-outlet systems, such as automatic vacuum cleaner systems, or multiple suction outlets, whether isolated by valves or otherwise, shall be protected against user entrapment.</w:t>
      </w:r>
    </w:p>
    <w:p w:rsidR="0000691C" w:rsidRDefault="0000691C" w:rsidP="003D764B">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R326.5.1 Compliance.</w:t>
      </w:r>
    </w:p>
    <w:p w:rsidR="0000691C" w:rsidRDefault="0000691C" w:rsidP="003D764B">
      <w:pPr>
        <w:jc w:val="both"/>
        <w:rPr>
          <w:rFonts w:asciiTheme="majorHAnsi" w:eastAsiaTheme="minorHAnsi" w:hAnsiTheme="majorHAnsi" w:cstheme="majorBidi"/>
        </w:rPr>
      </w:pPr>
      <w:r>
        <w:rPr>
          <w:rFonts w:asciiTheme="majorHAnsi" w:eastAsiaTheme="minorHAnsi" w:hAnsiTheme="majorHAnsi" w:cstheme="majorBidi"/>
          <w:b/>
        </w:rPr>
        <w:tab/>
      </w:r>
      <w:r>
        <w:rPr>
          <w:rFonts w:asciiTheme="majorHAnsi" w:eastAsiaTheme="minorHAnsi" w:hAnsiTheme="majorHAnsi" w:cstheme="majorBidi"/>
        </w:rPr>
        <w:t xml:space="preserve">Suction outlets shall be designed and installed in accordance with the requirements of CPSC 15 </w:t>
      </w:r>
      <w:r>
        <w:rPr>
          <w:rFonts w:asciiTheme="majorHAnsi" w:eastAsiaTheme="minorHAnsi" w:hAnsiTheme="majorHAnsi" w:cstheme="majorBidi"/>
        </w:rPr>
        <w:tab/>
        <w:t>USC 8003 and ANSI/APSP/ICC 7, where applicable.</w:t>
      </w:r>
    </w:p>
    <w:p w:rsidR="0000691C" w:rsidRDefault="0000691C" w:rsidP="003D764B">
      <w:pPr>
        <w:jc w:val="both"/>
        <w:rPr>
          <w:rFonts w:asciiTheme="majorHAnsi" w:eastAsiaTheme="minorHAnsi" w:hAnsiTheme="majorHAnsi" w:cstheme="majorBidi"/>
        </w:rPr>
      </w:pPr>
    </w:p>
    <w:p w:rsidR="0000691C" w:rsidRDefault="0000691C" w:rsidP="003D764B">
      <w:pPr>
        <w:jc w:val="both"/>
        <w:rPr>
          <w:rFonts w:asciiTheme="majorHAnsi" w:eastAsiaTheme="minorHAnsi" w:hAnsiTheme="majorHAnsi" w:cstheme="majorBidi"/>
          <w:b/>
        </w:rPr>
      </w:pPr>
      <w:r>
        <w:rPr>
          <w:rFonts w:asciiTheme="majorHAnsi" w:eastAsiaTheme="minorHAnsi" w:hAnsiTheme="majorHAnsi" w:cstheme="majorBidi"/>
          <w:b/>
        </w:rPr>
        <w:t>[NY] R326.6 Suction outlets.</w:t>
      </w:r>
    </w:p>
    <w:p w:rsidR="0000691C" w:rsidRDefault="0000691C" w:rsidP="003D764B">
      <w:pPr>
        <w:jc w:val="both"/>
        <w:rPr>
          <w:rFonts w:asciiTheme="majorHAnsi" w:eastAsiaTheme="minorHAnsi" w:hAnsiTheme="majorHAnsi" w:cstheme="majorBidi"/>
        </w:rPr>
      </w:pPr>
      <w:r>
        <w:rPr>
          <w:rFonts w:asciiTheme="majorHAnsi" w:eastAsiaTheme="minorHAnsi" w:hAnsiTheme="majorHAnsi" w:cstheme="majorBidi"/>
        </w:rPr>
        <w:t xml:space="preserve">Suction outlets shall be designed to </w:t>
      </w:r>
      <w:r w:rsidR="00C257A2">
        <w:rPr>
          <w:rFonts w:asciiTheme="majorHAnsi" w:eastAsiaTheme="minorHAnsi" w:hAnsiTheme="majorHAnsi" w:cstheme="majorBidi"/>
        </w:rPr>
        <w:t>produce circulation throughout the pool or spa.  Single-outlet systems, such as automatic vacuum cleaner systems, or multiple suction outlets, whether isolated by valves or otherwise, shall be protected against user entrapment.</w:t>
      </w:r>
    </w:p>
    <w:p w:rsidR="00C257A2" w:rsidRDefault="00C257A2" w:rsidP="003D764B">
      <w:pPr>
        <w:jc w:val="both"/>
        <w:rPr>
          <w:rFonts w:asciiTheme="majorHAnsi" w:eastAsiaTheme="minorHAnsi" w:hAnsiTheme="majorHAnsi" w:cstheme="majorBidi"/>
        </w:rPr>
      </w:pPr>
    </w:p>
    <w:p w:rsidR="00C257A2" w:rsidRDefault="00C257A2" w:rsidP="003D764B">
      <w:pPr>
        <w:jc w:val="both"/>
        <w:rPr>
          <w:rFonts w:asciiTheme="majorHAnsi" w:eastAsiaTheme="minorHAnsi" w:hAnsiTheme="majorHAnsi" w:cstheme="majorBidi"/>
          <w:b/>
        </w:rPr>
      </w:pPr>
      <w:r>
        <w:rPr>
          <w:rFonts w:asciiTheme="majorHAnsi" w:eastAsiaTheme="minorHAnsi" w:hAnsiTheme="majorHAnsi" w:cstheme="majorBidi"/>
        </w:rPr>
        <w:tab/>
      </w:r>
      <w:r>
        <w:rPr>
          <w:rFonts w:asciiTheme="majorHAnsi" w:eastAsiaTheme="minorHAnsi" w:hAnsiTheme="majorHAnsi" w:cstheme="majorBidi"/>
          <w:b/>
        </w:rPr>
        <w:t>[NY] R326.6.1 Compliance alternative.</w:t>
      </w:r>
    </w:p>
    <w:p w:rsidR="003D764B" w:rsidRDefault="00C257A2" w:rsidP="003D764B">
      <w:pPr>
        <w:jc w:val="both"/>
        <w:rPr>
          <w:rFonts w:asciiTheme="majorHAnsi" w:eastAsiaTheme="minorHAnsi" w:hAnsiTheme="majorHAnsi" w:cstheme="majorBidi"/>
        </w:rPr>
      </w:pPr>
      <w:r>
        <w:rPr>
          <w:rFonts w:asciiTheme="majorHAnsi" w:eastAsiaTheme="minorHAnsi" w:hAnsiTheme="majorHAnsi" w:cstheme="majorBidi"/>
          <w:b/>
        </w:rPr>
        <w:tab/>
      </w:r>
      <w:r w:rsidR="003D764B" w:rsidRPr="006D1E03">
        <w:rPr>
          <w:rFonts w:asciiTheme="majorHAnsi" w:eastAsiaTheme="minorHAnsi" w:hAnsiTheme="majorHAnsi" w:cstheme="majorBidi"/>
        </w:rPr>
        <w:t>Suction outlets may be designed and installed in accordance with ANSI/APSP</w:t>
      </w:r>
      <w:r>
        <w:rPr>
          <w:rFonts w:asciiTheme="majorHAnsi" w:eastAsiaTheme="minorHAnsi" w:hAnsiTheme="majorHAnsi" w:cstheme="majorBidi"/>
        </w:rPr>
        <w:t>/ICC 7.</w:t>
      </w:r>
    </w:p>
    <w:p w:rsidR="00C257A2" w:rsidRDefault="00C257A2" w:rsidP="003D764B">
      <w:pPr>
        <w:jc w:val="both"/>
        <w:rPr>
          <w:rFonts w:asciiTheme="majorHAnsi" w:eastAsiaTheme="minorHAnsi" w:hAnsiTheme="majorHAnsi" w:cstheme="majorBidi"/>
        </w:rPr>
      </w:pPr>
    </w:p>
    <w:p w:rsidR="00C257A2" w:rsidRDefault="00C257A2" w:rsidP="003D764B">
      <w:pPr>
        <w:jc w:val="both"/>
        <w:rPr>
          <w:rFonts w:asciiTheme="majorHAnsi" w:eastAsiaTheme="minorHAnsi" w:hAnsiTheme="majorHAnsi" w:cstheme="majorBidi"/>
          <w:b/>
          <w:bCs/>
        </w:rPr>
      </w:pPr>
      <w:r>
        <w:rPr>
          <w:rFonts w:asciiTheme="majorHAnsi" w:eastAsiaTheme="minorHAnsi" w:hAnsiTheme="majorHAnsi" w:cstheme="majorBidi"/>
        </w:rPr>
        <w:tab/>
      </w:r>
      <w:r>
        <w:rPr>
          <w:rFonts w:asciiTheme="majorHAnsi" w:eastAsiaTheme="minorHAnsi" w:hAnsiTheme="majorHAnsi" w:cstheme="majorBidi"/>
          <w:b/>
        </w:rPr>
        <w:t xml:space="preserve">[NY] R326.6.2 </w:t>
      </w:r>
      <w:r w:rsidR="003D764B" w:rsidRPr="006D1E03">
        <w:rPr>
          <w:rFonts w:asciiTheme="majorHAnsi" w:eastAsiaTheme="minorHAnsi" w:hAnsiTheme="majorHAnsi" w:cstheme="majorBidi"/>
          <w:b/>
          <w:bCs/>
        </w:rPr>
        <w:t>Suction fittings.</w:t>
      </w:r>
    </w:p>
    <w:p w:rsidR="003D764B" w:rsidRDefault="00C257A2" w:rsidP="003D764B">
      <w:pPr>
        <w:jc w:val="both"/>
        <w:rPr>
          <w:rFonts w:asciiTheme="majorHAnsi" w:eastAsiaTheme="minorHAnsi" w:hAnsiTheme="majorHAnsi" w:cstheme="majorBidi"/>
        </w:rPr>
      </w:pPr>
      <w:r>
        <w:rPr>
          <w:rFonts w:asciiTheme="majorHAnsi" w:eastAsiaTheme="minorHAnsi" w:hAnsiTheme="majorHAnsi" w:cstheme="majorBidi"/>
        </w:rPr>
        <w:tab/>
      </w:r>
      <w:r w:rsidR="003D764B" w:rsidRPr="006D1E03">
        <w:rPr>
          <w:rFonts w:asciiTheme="majorHAnsi" w:eastAsiaTheme="minorHAnsi" w:hAnsiTheme="majorHAnsi" w:cstheme="majorBidi"/>
        </w:rPr>
        <w:t xml:space="preserve">Pool and spa suction outlets shall have a cover that conforms to ANSI/ASME A112.19.8, or an 18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inch by 23 </w:t>
      </w:r>
      <w:proofErr w:type="gramStart"/>
      <w:r w:rsidR="003D764B" w:rsidRPr="006D1E03">
        <w:rPr>
          <w:rFonts w:asciiTheme="majorHAnsi" w:eastAsiaTheme="minorHAnsi" w:hAnsiTheme="majorHAnsi" w:cstheme="majorBidi"/>
        </w:rPr>
        <w:t>inch</w:t>
      </w:r>
      <w:proofErr w:type="gramEnd"/>
      <w:r w:rsidR="003D764B" w:rsidRPr="006D1E03">
        <w:rPr>
          <w:rFonts w:asciiTheme="majorHAnsi" w:eastAsiaTheme="minorHAnsi" w:hAnsiTheme="majorHAnsi" w:cstheme="majorBidi"/>
        </w:rPr>
        <w:t xml:space="preserve"> (457mm by 584 mm) drain grate or larger, or an approved channel drain system.</w:t>
      </w:r>
    </w:p>
    <w:p w:rsidR="00C257A2" w:rsidRDefault="00C257A2" w:rsidP="003D764B">
      <w:pPr>
        <w:jc w:val="both"/>
        <w:rPr>
          <w:rFonts w:asciiTheme="majorHAnsi" w:eastAsiaTheme="minorHAnsi" w:hAnsiTheme="majorHAnsi" w:cstheme="majorBidi"/>
        </w:rPr>
      </w:pPr>
    </w:p>
    <w:p w:rsidR="003D764B" w:rsidRPr="006D1E03" w:rsidRDefault="00C257A2" w:rsidP="003D764B">
      <w:pPr>
        <w:jc w:val="both"/>
        <w:rPr>
          <w:rFonts w:asciiTheme="majorHAnsi" w:eastAsiaTheme="minorHAnsi" w:hAnsiTheme="majorHAnsi" w:cstheme="majorBidi"/>
        </w:rPr>
      </w:pPr>
      <w:r>
        <w:rPr>
          <w:rFonts w:asciiTheme="majorHAnsi" w:eastAsiaTheme="minorHAnsi" w:hAnsiTheme="majorHAnsi" w:cstheme="majorBidi"/>
        </w:rPr>
        <w:tab/>
      </w:r>
      <w:r w:rsidR="003D764B" w:rsidRPr="006D1E03">
        <w:rPr>
          <w:rFonts w:asciiTheme="majorHAnsi" w:eastAsiaTheme="minorHAnsi" w:hAnsiTheme="majorHAnsi" w:cstheme="majorBidi"/>
          <w:b/>
          <w:bCs/>
        </w:rPr>
        <w:t xml:space="preserve">Exception: </w:t>
      </w:r>
      <w:r w:rsidR="003D764B" w:rsidRPr="006D1E03">
        <w:rPr>
          <w:rFonts w:asciiTheme="majorHAnsi" w:eastAsiaTheme="minorHAnsi" w:hAnsiTheme="majorHAnsi" w:cstheme="majorBidi"/>
        </w:rPr>
        <w:t xml:space="preserve">Surface skimmers. </w:t>
      </w:r>
    </w:p>
    <w:p w:rsidR="003D764B" w:rsidRPr="006D1E03" w:rsidRDefault="003D764B" w:rsidP="003D764B">
      <w:pPr>
        <w:ind w:firstLine="720"/>
        <w:jc w:val="both"/>
        <w:rPr>
          <w:rFonts w:asciiTheme="majorHAnsi" w:eastAsiaTheme="minorHAnsi" w:hAnsiTheme="majorHAnsi" w:cstheme="majorBidi"/>
        </w:rPr>
      </w:pPr>
    </w:p>
    <w:p w:rsidR="002A0263" w:rsidRDefault="00C257A2" w:rsidP="003D764B">
      <w:pPr>
        <w:jc w:val="both"/>
        <w:rPr>
          <w:rFonts w:asciiTheme="majorHAnsi" w:eastAsiaTheme="minorHAnsi" w:hAnsiTheme="majorHAnsi" w:cstheme="majorBidi"/>
          <w:b/>
          <w:bCs/>
        </w:rPr>
      </w:pPr>
      <w:r>
        <w:rPr>
          <w:rFonts w:asciiTheme="majorHAnsi" w:eastAsiaTheme="minorHAnsi" w:hAnsiTheme="majorHAnsi" w:cstheme="majorBidi"/>
          <w:b/>
          <w:bCs/>
        </w:rPr>
        <w:tab/>
        <w:t xml:space="preserve">[NY] </w:t>
      </w:r>
      <w:r w:rsidR="003D764B" w:rsidRPr="006D1E03">
        <w:rPr>
          <w:rFonts w:asciiTheme="majorHAnsi" w:eastAsiaTheme="minorHAnsi" w:hAnsiTheme="majorHAnsi" w:cstheme="majorBidi"/>
          <w:b/>
          <w:bCs/>
        </w:rPr>
        <w:t>R326.6.3 Atmospheric vacuum relief system required.</w:t>
      </w:r>
    </w:p>
    <w:p w:rsidR="003D764B" w:rsidRPr="006D1E03" w:rsidRDefault="002A0263"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rPr>
        <w:t xml:space="preserve">Pool and spa single- or multiple-outlet circulation systems shall be equipped with atmospheric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vacuum relief should grate covers located therein become missing or broken. This vacuum relief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system shall include at least one approved or engineered method of the type specified herein, as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follows: </w:t>
      </w:r>
    </w:p>
    <w:p w:rsidR="003D764B" w:rsidRPr="006D1E03" w:rsidRDefault="003D764B" w:rsidP="003D764B">
      <w:pPr>
        <w:jc w:val="both"/>
        <w:rPr>
          <w:rFonts w:asciiTheme="majorHAnsi" w:eastAsiaTheme="minorHAnsi" w:hAnsiTheme="majorHAnsi" w:cstheme="majorBidi"/>
        </w:rPr>
      </w:pPr>
    </w:p>
    <w:p w:rsidR="003D764B" w:rsidRDefault="002A0263" w:rsidP="002A0263">
      <w:pPr>
        <w:ind w:left="720"/>
        <w:contextualSpacing/>
        <w:jc w:val="both"/>
        <w:rPr>
          <w:rFonts w:asciiTheme="majorHAnsi" w:eastAsiaTheme="minorHAnsi" w:hAnsiTheme="majorHAnsi" w:cstheme="majorBidi"/>
        </w:rPr>
      </w:pPr>
      <w:r>
        <w:rPr>
          <w:rFonts w:asciiTheme="majorHAnsi" w:eastAsiaTheme="minorHAnsi" w:hAnsiTheme="majorHAnsi" w:cstheme="majorBidi"/>
        </w:rPr>
        <w:t xml:space="preserve">  1. </w:t>
      </w:r>
      <w:r w:rsidR="003D764B" w:rsidRPr="006D1E03">
        <w:rPr>
          <w:rFonts w:asciiTheme="majorHAnsi" w:eastAsiaTheme="minorHAnsi" w:hAnsiTheme="majorHAnsi" w:cstheme="majorBidi"/>
        </w:rPr>
        <w:t xml:space="preserve">Safety vacuum release system conforming to ASME A112.19.17; or </w:t>
      </w:r>
    </w:p>
    <w:p w:rsidR="002A0263" w:rsidRPr="006D1E03" w:rsidRDefault="002A0263" w:rsidP="002A0263">
      <w:pPr>
        <w:ind w:left="720"/>
        <w:contextualSpacing/>
        <w:jc w:val="both"/>
        <w:rPr>
          <w:rFonts w:asciiTheme="majorHAnsi" w:eastAsiaTheme="minorHAnsi" w:hAnsiTheme="majorHAnsi" w:cstheme="majorBidi"/>
        </w:rPr>
      </w:pPr>
      <w:r>
        <w:rPr>
          <w:rFonts w:asciiTheme="majorHAnsi" w:eastAsiaTheme="minorHAnsi" w:hAnsiTheme="majorHAnsi" w:cstheme="majorBidi"/>
        </w:rPr>
        <w:t xml:space="preserve">  2. </w:t>
      </w:r>
      <w:r w:rsidR="003D764B" w:rsidRPr="006D1E03">
        <w:rPr>
          <w:rFonts w:asciiTheme="majorHAnsi" w:eastAsiaTheme="minorHAnsi" w:hAnsiTheme="majorHAnsi" w:cstheme="majorBidi"/>
        </w:rPr>
        <w:t xml:space="preserve">An approved gravity drainage system. </w:t>
      </w:r>
    </w:p>
    <w:p w:rsidR="003D764B" w:rsidRPr="006D1E03" w:rsidRDefault="003D764B" w:rsidP="003D764B">
      <w:pPr>
        <w:jc w:val="both"/>
        <w:rPr>
          <w:rFonts w:asciiTheme="majorHAnsi" w:eastAsiaTheme="minorHAnsi" w:hAnsiTheme="majorHAnsi" w:cstheme="majorBidi"/>
        </w:rPr>
      </w:pPr>
    </w:p>
    <w:p w:rsidR="002A0263" w:rsidRDefault="002A0263" w:rsidP="003D764B">
      <w:pPr>
        <w:jc w:val="both"/>
        <w:rPr>
          <w:rFonts w:asciiTheme="majorHAnsi" w:eastAsiaTheme="minorHAnsi" w:hAnsiTheme="majorHAnsi" w:cstheme="majorBidi"/>
          <w:b/>
          <w:bCs/>
        </w:rPr>
      </w:pPr>
      <w:r>
        <w:rPr>
          <w:rFonts w:asciiTheme="majorHAnsi" w:eastAsiaTheme="minorHAnsi" w:hAnsiTheme="majorHAnsi" w:cstheme="majorBidi"/>
          <w:b/>
          <w:bCs/>
        </w:rPr>
        <w:tab/>
        <w:t xml:space="preserve">[NY] </w:t>
      </w:r>
      <w:r w:rsidR="003D764B" w:rsidRPr="006D1E03">
        <w:rPr>
          <w:rFonts w:asciiTheme="majorHAnsi" w:eastAsiaTheme="minorHAnsi" w:hAnsiTheme="majorHAnsi" w:cstheme="majorBidi"/>
          <w:b/>
          <w:bCs/>
        </w:rPr>
        <w:t xml:space="preserve">R326.6.4 Dual drain separation.  </w:t>
      </w:r>
    </w:p>
    <w:p w:rsidR="003D764B" w:rsidRPr="006D1E03" w:rsidRDefault="002A0263"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rPr>
        <w:t xml:space="preserve">Single or multiple pump circulation systems have a minimum of two suction outlets of the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approved type. A minimum horizontal or vertical distance of 3 feet (914 mm) shall separate the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outlets. These suction outlets shall be piped so that water is drawn through them simultaneously </w:t>
      </w:r>
      <w:r>
        <w:rPr>
          <w:rFonts w:asciiTheme="majorHAnsi" w:eastAsiaTheme="minorHAnsi" w:hAnsiTheme="majorHAnsi" w:cstheme="majorBidi"/>
        </w:rPr>
        <w:tab/>
      </w:r>
      <w:r w:rsidR="003D764B" w:rsidRPr="006D1E03">
        <w:rPr>
          <w:rFonts w:asciiTheme="majorHAnsi" w:eastAsiaTheme="minorHAnsi" w:hAnsiTheme="majorHAnsi" w:cstheme="majorBidi"/>
        </w:rPr>
        <w:t>through a vacuum-relief-protected line to the pump or pumps.</w:t>
      </w:r>
    </w:p>
    <w:p w:rsidR="003D764B" w:rsidRPr="006D1E03" w:rsidRDefault="003D764B" w:rsidP="003D764B">
      <w:pPr>
        <w:jc w:val="both"/>
        <w:rPr>
          <w:rFonts w:asciiTheme="majorHAnsi" w:eastAsiaTheme="minorHAnsi" w:hAnsiTheme="majorHAnsi" w:cstheme="majorBidi"/>
        </w:rPr>
      </w:pPr>
    </w:p>
    <w:p w:rsidR="002A0263" w:rsidRDefault="002A0263" w:rsidP="003D764B">
      <w:pPr>
        <w:jc w:val="both"/>
        <w:rPr>
          <w:rFonts w:asciiTheme="majorHAnsi" w:eastAsiaTheme="minorHAnsi" w:hAnsiTheme="majorHAnsi" w:cstheme="majorBidi"/>
          <w:b/>
          <w:bCs/>
        </w:rPr>
      </w:pPr>
      <w:r>
        <w:rPr>
          <w:rFonts w:asciiTheme="majorHAnsi" w:eastAsiaTheme="minorHAnsi" w:hAnsiTheme="majorHAnsi" w:cstheme="majorBidi"/>
          <w:b/>
          <w:bCs/>
        </w:rPr>
        <w:tab/>
        <w:t xml:space="preserve">[NY] </w:t>
      </w:r>
      <w:r w:rsidR="003D764B" w:rsidRPr="006D1E03">
        <w:rPr>
          <w:rFonts w:asciiTheme="majorHAnsi" w:eastAsiaTheme="minorHAnsi" w:hAnsiTheme="majorHAnsi" w:cstheme="majorBidi"/>
          <w:b/>
          <w:bCs/>
        </w:rPr>
        <w:t xml:space="preserve">R326.6.5 Pool cleaner fittings.  </w:t>
      </w:r>
    </w:p>
    <w:p w:rsidR="003D764B" w:rsidRDefault="002A0263"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rPr>
        <w:t xml:space="preserve">Where provided, vacuum or pressure cleaner fitting(s) shall be located in an accessible position(s)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at least 6 inches (152 mm) and not more than 12 inches (305 mm) below the minimum </w:t>
      </w:r>
      <w:r>
        <w:rPr>
          <w:rFonts w:asciiTheme="majorHAnsi" w:eastAsiaTheme="minorHAnsi" w:hAnsiTheme="majorHAnsi" w:cstheme="majorBidi"/>
        </w:rPr>
        <w:tab/>
      </w:r>
      <w:r w:rsidR="003D764B" w:rsidRPr="006D1E03">
        <w:rPr>
          <w:rFonts w:asciiTheme="majorHAnsi" w:eastAsiaTheme="minorHAnsi" w:hAnsiTheme="majorHAnsi" w:cstheme="majorBidi"/>
        </w:rPr>
        <w:t>operational water level or as an attachment to the skimmer(s).</w:t>
      </w:r>
    </w:p>
    <w:p w:rsidR="002A0263" w:rsidRDefault="002A0263" w:rsidP="003D764B">
      <w:pPr>
        <w:jc w:val="both"/>
        <w:rPr>
          <w:rFonts w:asciiTheme="majorHAnsi" w:eastAsiaTheme="minorHAnsi" w:hAnsiTheme="majorHAnsi" w:cstheme="majorBidi"/>
        </w:rPr>
      </w:pPr>
    </w:p>
    <w:p w:rsidR="004322F7" w:rsidRDefault="004322F7" w:rsidP="003D764B">
      <w:pPr>
        <w:jc w:val="both"/>
        <w:rPr>
          <w:rFonts w:asciiTheme="majorHAnsi" w:eastAsiaTheme="minorHAnsi" w:hAnsiTheme="majorHAnsi" w:cstheme="majorBidi"/>
          <w:b/>
          <w:bCs/>
        </w:rPr>
      </w:pPr>
    </w:p>
    <w:p w:rsidR="004322F7" w:rsidRDefault="004322F7" w:rsidP="003D764B">
      <w:pPr>
        <w:jc w:val="both"/>
        <w:rPr>
          <w:rFonts w:asciiTheme="majorHAnsi" w:eastAsiaTheme="minorHAnsi" w:hAnsiTheme="majorHAnsi" w:cstheme="majorBidi"/>
          <w:b/>
          <w:bCs/>
        </w:rPr>
      </w:pPr>
    </w:p>
    <w:p w:rsidR="004322F7" w:rsidRDefault="004322F7" w:rsidP="003D764B">
      <w:pPr>
        <w:jc w:val="both"/>
        <w:rPr>
          <w:rFonts w:asciiTheme="majorHAnsi" w:eastAsiaTheme="minorHAnsi" w:hAnsiTheme="majorHAnsi" w:cstheme="majorBidi"/>
          <w:b/>
          <w:bCs/>
        </w:rPr>
      </w:pPr>
    </w:p>
    <w:p w:rsidR="004322F7" w:rsidRDefault="004322F7" w:rsidP="003D764B">
      <w:pPr>
        <w:jc w:val="both"/>
        <w:rPr>
          <w:rFonts w:asciiTheme="majorHAnsi" w:eastAsiaTheme="minorHAnsi" w:hAnsiTheme="majorHAnsi" w:cstheme="majorBidi"/>
          <w:b/>
          <w:bCs/>
        </w:rPr>
      </w:pPr>
    </w:p>
    <w:p w:rsidR="002A0263" w:rsidRDefault="002A0263" w:rsidP="003D764B">
      <w:pPr>
        <w:jc w:val="both"/>
        <w:rPr>
          <w:rFonts w:asciiTheme="majorHAnsi" w:eastAsiaTheme="minorHAnsi" w:hAnsiTheme="majorHAnsi" w:cstheme="majorBidi"/>
          <w:b/>
          <w:bCs/>
        </w:rPr>
      </w:pPr>
      <w:r>
        <w:rPr>
          <w:rFonts w:asciiTheme="majorHAnsi" w:eastAsiaTheme="minorHAnsi" w:hAnsiTheme="majorHAnsi" w:cstheme="majorBidi"/>
          <w:b/>
          <w:bCs/>
        </w:rPr>
        <w:lastRenderedPageBreak/>
        <w:t>[NY] R</w:t>
      </w:r>
      <w:r w:rsidR="003D764B" w:rsidRPr="006D1E03">
        <w:rPr>
          <w:rFonts w:asciiTheme="majorHAnsi" w:eastAsiaTheme="minorHAnsi" w:hAnsiTheme="majorHAnsi" w:cstheme="majorBidi"/>
          <w:b/>
          <w:bCs/>
        </w:rPr>
        <w:t xml:space="preserve">326.7 </w:t>
      </w:r>
      <w:r>
        <w:rPr>
          <w:rFonts w:asciiTheme="majorHAnsi" w:eastAsiaTheme="minorHAnsi" w:hAnsiTheme="majorHAnsi" w:cstheme="majorBidi"/>
          <w:b/>
          <w:bCs/>
        </w:rPr>
        <w:t>Swimming pool and spa alarms, a</w:t>
      </w:r>
      <w:r w:rsidR="003D764B" w:rsidRPr="006D1E03">
        <w:rPr>
          <w:rFonts w:asciiTheme="majorHAnsi" w:eastAsiaTheme="minorHAnsi" w:hAnsiTheme="majorHAnsi" w:cstheme="majorBidi"/>
          <w:b/>
          <w:bCs/>
        </w:rPr>
        <w:t>pplicability.</w:t>
      </w: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A swimming pool or spa installed, constructed or substantially modified after December 14, 2006, shall be equipped with an approved pool alarm.</w:t>
      </w:r>
      <w:r w:rsidR="002A0263">
        <w:rPr>
          <w:rFonts w:asciiTheme="majorHAnsi" w:eastAsiaTheme="minorHAnsi" w:hAnsiTheme="majorHAnsi" w:cstheme="majorBidi"/>
        </w:rPr>
        <w:t xml:space="preserve">  Pool alarms shall comply with ASTM F2208 (Standard Specification for Pool Alarms), and shall be installed, used and maintained in accordance with the manufacturer’s instructions and this section.</w:t>
      </w:r>
    </w:p>
    <w:p w:rsidR="003D764B" w:rsidRPr="006D1E03" w:rsidRDefault="003D764B" w:rsidP="003D764B">
      <w:pPr>
        <w:jc w:val="both"/>
        <w:rPr>
          <w:rFonts w:asciiTheme="majorHAnsi" w:eastAsiaTheme="minorHAnsi" w:hAnsiTheme="majorHAnsi" w:cstheme="majorBidi"/>
        </w:rPr>
      </w:pPr>
    </w:p>
    <w:p w:rsidR="003D764B" w:rsidRPr="006D1E03" w:rsidRDefault="002A0263"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b/>
          <w:bCs/>
        </w:rPr>
        <w:t xml:space="preserve">Exceptions: </w:t>
      </w:r>
    </w:p>
    <w:p w:rsidR="003D764B" w:rsidRPr="006D1E03" w:rsidRDefault="002A0263" w:rsidP="002A0263">
      <w:pPr>
        <w:ind w:left="720"/>
        <w:contextualSpacing/>
        <w:jc w:val="both"/>
        <w:rPr>
          <w:rFonts w:asciiTheme="majorHAnsi" w:eastAsiaTheme="minorHAnsi" w:hAnsiTheme="majorHAnsi" w:cstheme="majorBidi"/>
        </w:rPr>
      </w:pPr>
      <w:r>
        <w:rPr>
          <w:rFonts w:asciiTheme="majorHAnsi" w:eastAsiaTheme="minorHAnsi" w:hAnsiTheme="majorHAnsi" w:cstheme="majorBidi"/>
        </w:rPr>
        <w:t xml:space="preserve">1. </w:t>
      </w:r>
      <w:r w:rsidR="003D764B" w:rsidRPr="006D1E03">
        <w:rPr>
          <w:rFonts w:asciiTheme="majorHAnsi" w:eastAsiaTheme="minorHAnsi" w:hAnsiTheme="majorHAnsi" w:cstheme="majorBidi"/>
        </w:rPr>
        <w:t>A hot tub or spa equipped with a safety cover which complies with ASTM F1346.</w:t>
      </w:r>
    </w:p>
    <w:p w:rsidR="003D764B" w:rsidRPr="006D1E03" w:rsidRDefault="002A0263" w:rsidP="002A0263">
      <w:pPr>
        <w:ind w:left="720"/>
        <w:contextualSpacing/>
        <w:jc w:val="both"/>
        <w:rPr>
          <w:rFonts w:asciiTheme="majorHAnsi" w:eastAsiaTheme="minorHAnsi" w:hAnsiTheme="majorHAnsi" w:cstheme="majorBidi"/>
        </w:rPr>
      </w:pPr>
      <w:r>
        <w:rPr>
          <w:rFonts w:asciiTheme="majorHAnsi" w:eastAsiaTheme="minorHAnsi" w:hAnsiTheme="majorHAnsi" w:cstheme="majorBidi"/>
        </w:rPr>
        <w:t xml:space="preserve">2. </w:t>
      </w:r>
      <w:r w:rsidR="003D764B" w:rsidRPr="006D1E03">
        <w:rPr>
          <w:rFonts w:asciiTheme="majorHAnsi" w:eastAsiaTheme="minorHAnsi" w:hAnsiTheme="majorHAnsi" w:cstheme="majorBidi"/>
        </w:rPr>
        <w:t xml:space="preserve">A swimming pool (other than a hot tub or spa) equipped with an automatic power safety cover which complies with ASTM F1346. </w:t>
      </w:r>
    </w:p>
    <w:p w:rsidR="003D764B" w:rsidRPr="006D1E03" w:rsidRDefault="003D764B" w:rsidP="003D764B">
      <w:pPr>
        <w:jc w:val="both"/>
        <w:rPr>
          <w:rFonts w:asciiTheme="majorHAnsi" w:eastAsiaTheme="minorHAnsi" w:hAnsiTheme="majorHAnsi" w:cstheme="majorBidi"/>
        </w:rPr>
      </w:pPr>
    </w:p>
    <w:p w:rsidR="002A0263" w:rsidRDefault="002A0263" w:rsidP="003D764B">
      <w:pPr>
        <w:jc w:val="both"/>
        <w:rPr>
          <w:rFonts w:asciiTheme="majorHAnsi" w:eastAsiaTheme="minorHAnsi" w:hAnsiTheme="majorHAnsi" w:cstheme="majorBidi"/>
          <w:b/>
          <w:bCs/>
        </w:rPr>
      </w:pPr>
      <w:r>
        <w:rPr>
          <w:rFonts w:asciiTheme="majorHAnsi" w:eastAsiaTheme="minorHAnsi" w:hAnsiTheme="majorHAnsi" w:cstheme="majorBidi"/>
          <w:b/>
          <w:bCs/>
        </w:rPr>
        <w:tab/>
        <w:t xml:space="preserve">[NY] </w:t>
      </w:r>
      <w:r w:rsidR="003D764B" w:rsidRPr="006D1E03">
        <w:rPr>
          <w:rFonts w:asciiTheme="majorHAnsi" w:eastAsiaTheme="minorHAnsi" w:hAnsiTheme="majorHAnsi" w:cstheme="majorBidi"/>
          <w:b/>
          <w:bCs/>
        </w:rPr>
        <w:t>R326.7.</w:t>
      </w:r>
      <w:r>
        <w:rPr>
          <w:rFonts w:asciiTheme="majorHAnsi" w:eastAsiaTheme="minorHAnsi" w:hAnsiTheme="majorHAnsi" w:cstheme="majorBidi"/>
          <w:b/>
          <w:bCs/>
        </w:rPr>
        <w:t>1</w:t>
      </w:r>
      <w:r w:rsidR="003D764B" w:rsidRPr="006D1E03">
        <w:rPr>
          <w:rFonts w:asciiTheme="majorHAnsi" w:eastAsiaTheme="minorHAnsi" w:hAnsiTheme="majorHAnsi" w:cstheme="majorBidi"/>
          <w:b/>
          <w:bCs/>
        </w:rPr>
        <w:t xml:space="preserve"> Multiple alarms.  </w:t>
      </w:r>
    </w:p>
    <w:p w:rsidR="003D764B" w:rsidRPr="006D1E03" w:rsidRDefault="002A0263"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rPr>
        <w:t xml:space="preserve">A pool alarm must be capable of detecting entry into the water at any point on the surface of the </w:t>
      </w:r>
      <w:r>
        <w:rPr>
          <w:rFonts w:asciiTheme="majorHAnsi" w:eastAsiaTheme="minorHAnsi" w:hAnsiTheme="majorHAnsi" w:cstheme="majorBidi"/>
        </w:rPr>
        <w:tab/>
      </w:r>
      <w:r w:rsidR="003D764B" w:rsidRPr="006D1E03">
        <w:rPr>
          <w:rFonts w:asciiTheme="majorHAnsi" w:eastAsiaTheme="minorHAnsi" w:hAnsiTheme="majorHAnsi" w:cstheme="majorBidi"/>
        </w:rPr>
        <w:t xml:space="preserve">swimming pool. If necessary to provide detection capability at every point on the surface of the </w:t>
      </w:r>
      <w:r>
        <w:rPr>
          <w:rFonts w:asciiTheme="majorHAnsi" w:eastAsiaTheme="minorHAnsi" w:hAnsiTheme="majorHAnsi" w:cstheme="majorBidi"/>
        </w:rPr>
        <w:tab/>
      </w:r>
      <w:r w:rsidR="003D764B" w:rsidRPr="006D1E03">
        <w:rPr>
          <w:rFonts w:asciiTheme="majorHAnsi" w:eastAsiaTheme="minorHAnsi" w:hAnsiTheme="majorHAnsi" w:cstheme="majorBidi"/>
        </w:rPr>
        <w:t>swimming pool, more than one pool alarm shall be provided.</w:t>
      </w:r>
    </w:p>
    <w:p w:rsidR="003D764B" w:rsidRPr="006D1E03" w:rsidRDefault="003D764B" w:rsidP="003D764B">
      <w:pPr>
        <w:jc w:val="both"/>
        <w:rPr>
          <w:rFonts w:asciiTheme="majorHAnsi" w:eastAsiaTheme="minorHAnsi" w:hAnsiTheme="majorHAnsi" w:cstheme="majorBidi"/>
        </w:rPr>
      </w:pPr>
    </w:p>
    <w:p w:rsidR="00EB41D2" w:rsidRDefault="00EB41D2" w:rsidP="003D764B">
      <w:pPr>
        <w:jc w:val="both"/>
        <w:rPr>
          <w:rFonts w:asciiTheme="majorHAnsi" w:eastAsiaTheme="minorHAnsi" w:hAnsiTheme="majorHAnsi" w:cstheme="majorBidi"/>
          <w:b/>
          <w:bCs/>
        </w:rPr>
      </w:pPr>
      <w:r>
        <w:rPr>
          <w:rFonts w:asciiTheme="majorHAnsi" w:eastAsiaTheme="minorHAnsi" w:hAnsiTheme="majorHAnsi" w:cstheme="majorBidi"/>
          <w:b/>
          <w:bCs/>
        </w:rPr>
        <w:tab/>
        <w:t xml:space="preserve">[NY] </w:t>
      </w:r>
      <w:r w:rsidR="003D764B" w:rsidRPr="006D1E03">
        <w:rPr>
          <w:rFonts w:asciiTheme="majorHAnsi" w:eastAsiaTheme="minorHAnsi" w:hAnsiTheme="majorHAnsi" w:cstheme="majorBidi"/>
          <w:b/>
          <w:bCs/>
        </w:rPr>
        <w:t>R326.7.</w:t>
      </w:r>
      <w:r>
        <w:rPr>
          <w:rFonts w:asciiTheme="majorHAnsi" w:eastAsiaTheme="minorHAnsi" w:hAnsiTheme="majorHAnsi" w:cstheme="majorBidi"/>
          <w:b/>
          <w:bCs/>
        </w:rPr>
        <w:t>2</w:t>
      </w:r>
      <w:r w:rsidR="003D764B" w:rsidRPr="006D1E03">
        <w:rPr>
          <w:rFonts w:asciiTheme="majorHAnsi" w:eastAsiaTheme="minorHAnsi" w:hAnsiTheme="majorHAnsi" w:cstheme="majorBidi"/>
          <w:b/>
          <w:bCs/>
        </w:rPr>
        <w:t xml:space="preserve"> Alarm activation. </w:t>
      </w:r>
    </w:p>
    <w:p w:rsidR="003D764B" w:rsidRDefault="00EB41D2"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rPr>
        <w:t xml:space="preserve">Pool alarms shall activate upon detecting entry into the water and shall sound poolside and inside </w:t>
      </w:r>
      <w:r>
        <w:rPr>
          <w:rFonts w:asciiTheme="majorHAnsi" w:eastAsiaTheme="minorHAnsi" w:hAnsiTheme="majorHAnsi" w:cstheme="majorBidi"/>
        </w:rPr>
        <w:tab/>
      </w:r>
      <w:r w:rsidR="003D764B" w:rsidRPr="006D1E03">
        <w:rPr>
          <w:rFonts w:asciiTheme="majorHAnsi" w:eastAsiaTheme="minorHAnsi" w:hAnsiTheme="majorHAnsi" w:cstheme="majorBidi"/>
        </w:rPr>
        <w:t>the dwelling.</w:t>
      </w:r>
    </w:p>
    <w:p w:rsidR="00EB41D2" w:rsidRPr="006D1E03" w:rsidRDefault="00EB41D2" w:rsidP="003D764B">
      <w:pPr>
        <w:jc w:val="both"/>
        <w:rPr>
          <w:rFonts w:asciiTheme="majorHAnsi" w:eastAsiaTheme="minorHAnsi" w:hAnsiTheme="majorHAnsi" w:cstheme="majorBidi"/>
        </w:rPr>
      </w:pPr>
    </w:p>
    <w:p w:rsidR="00EB41D2" w:rsidRDefault="00EB41D2" w:rsidP="003D764B">
      <w:pPr>
        <w:jc w:val="both"/>
        <w:rPr>
          <w:rFonts w:asciiTheme="majorHAnsi" w:eastAsiaTheme="minorHAnsi" w:hAnsiTheme="majorHAnsi" w:cstheme="majorBidi"/>
          <w:b/>
          <w:bCs/>
        </w:rPr>
      </w:pPr>
      <w:r>
        <w:rPr>
          <w:rFonts w:asciiTheme="majorHAnsi" w:eastAsiaTheme="minorHAnsi" w:hAnsiTheme="majorHAnsi" w:cstheme="majorBidi"/>
          <w:b/>
          <w:bCs/>
        </w:rPr>
        <w:tab/>
        <w:t>[NY] R326.7.3</w:t>
      </w:r>
      <w:r w:rsidR="003D764B" w:rsidRPr="006D1E03">
        <w:rPr>
          <w:rFonts w:asciiTheme="majorHAnsi" w:eastAsiaTheme="minorHAnsi" w:hAnsiTheme="majorHAnsi" w:cstheme="majorBidi"/>
          <w:b/>
          <w:bCs/>
        </w:rPr>
        <w:t xml:space="preserve"> Prohibited alarms. </w:t>
      </w:r>
    </w:p>
    <w:p w:rsidR="003D764B" w:rsidRPr="006D1E03" w:rsidRDefault="00EB41D2" w:rsidP="003D764B">
      <w:pPr>
        <w:jc w:val="both"/>
        <w:rPr>
          <w:rFonts w:asciiTheme="majorHAnsi" w:eastAsiaTheme="minorHAnsi" w:hAnsiTheme="majorHAnsi" w:cstheme="majorBidi"/>
        </w:rPr>
      </w:pPr>
      <w:r>
        <w:rPr>
          <w:rFonts w:asciiTheme="majorHAnsi" w:eastAsiaTheme="minorHAnsi" w:hAnsiTheme="majorHAnsi" w:cstheme="majorBidi"/>
          <w:b/>
          <w:bCs/>
        </w:rPr>
        <w:tab/>
      </w:r>
      <w:r w:rsidR="003D764B" w:rsidRPr="006D1E03">
        <w:rPr>
          <w:rFonts w:asciiTheme="majorHAnsi" w:eastAsiaTheme="minorHAnsi" w:hAnsiTheme="majorHAnsi" w:cstheme="majorBidi"/>
        </w:rPr>
        <w:t>The use of personal immersion alarms shall not be construed as compliance with this section.</w:t>
      </w:r>
    </w:p>
    <w:p w:rsidR="003D764B" w:rsidRDefault="003D764B" w:rsidP="003D764B">
      <w:pPr>
        <w:jc w:val="both"/>
        <w:rPr>
          <w:rFonts w:asciiTheme="majorHAnsi" w:eastAsiaTheme="minorHAnsi" w:hAnsiTheme="majorHAnsi" w:cstheme="majorBidi"/>
        </w:rPr>
      </w:pPr>
    </w:p>
    <w:p w:rsidR="00DE6063" w:rsidRDefault="00DE6063" w:rsidP="00DE6063">
      <w:pPr>
        <w:rPr>
          <w:rFonts w:asciiTheme="majorHAnsi" w:eastAsiaTheme="minorHAnsi" w:hAnsiTheme="majorHAnsi" w:cstheme="majorBidi"/>
          <w:b/>
        </w:rPr>
      </w:pPr>
      <w:r w:rsidRPr="006D1E03">
        <w:rPr>
          <w:rFonts w:asciiTheme="majorHAnsi" w:eastAsiaTheme="minorHAnsi" w:hAnsiTheme="majorHAnsi" w:cstheme="majorBidi"/>
          <w:b/>
        </w:rPr>
        <w:t>20</w:t>
      </w:r>
      <w:r>
        <w:rPr>
          <w:rFonts w:asciiTheme="majorHAnsi" w:eastAsiaTheme="minorHAnsi" w:hAnsiTheme="majorHAnsi" w:cstheme="majorBidi"/>
          <w:b/>
        </w:rPr>
        <w:t>20 Residential Code of NYS Chapter 11</w:t>
      </w:r>
    </w:p>
    <w:p w:rsidR="00DE6063" w:rsidRDefault="00DE6063" w:rsidP="00DE6063">
      <w:pPr>
        <w:rPr>
          <w:rFonts w:asciiTheme="majorHAnsi" w:eastAsiaTheme="minorHAnsi" w:hAnsiTheme="majorHAnsi" w:cstheme="majorBidi"/>
          <w:b/>
        </w:rPr>
      </w:pPr>
    </w:p>
    <w:p w:rsidR="00DE6063" w:rsidRDefault="00DE6063" w:rsidP="003D764B">
      <w:pPr>
        <w:jc w:val="both"/>
        <w:outlineLvl w:val="0"/>
        <w:rPr>
          <w:rFonts w:asciiTheme="majorHAnsi" w:hAnsiTheme="majorHAnsi" w:cs="Arial"/>
          <w:b/>
          <w:kern w:val="36"/>
          <w:lang w:val="en"/>
        </w:rPr>
      </w:pPr>
      <w:r>
        <w:rPr>
          <w:rFonts w:asciiTheme="majorHAnsi" w:hAnsiTheme="majorHAnsi" w:cs="Arial"/>
          <w:b/>
          <w:kern w:val="36"/>
          <w:lang w:val="en"/>
        </w:rPr>
        <w:t xml:space="preserve">N1103.10 (R403.10) </w:t>
      </w:r>
      <w:r w:rsidR="003D764B" w:rsidRPr="006D1E03">
        <w:rPr>
          <w:rFonts w:asciiTheme="majorHAnsi" w:hAnsiTheme="majorHAnsi" w:cs="Arial"/>
          <w:b/>
          <w:kern w:val="36"/>
          <w:lang w:val="en"/>
        </w:rPr>
        <w:t xml:space="preserve">Pools and permanent spa energy consumption (Mandatory).  </w:t>
      </w:r>
    </w:p>
    <w:p w:rsidR="003D764B" w:rsidRDefault="003D764B" w:rsidP="003D764B">
      <w:pPr>
        <w:jc w:val="both"/>
        <w:outlineLvl w:val="0"/>
        <w:rPr>
          <w:rFonts w:asciiTheme="majorHAnsi" w:hAnsiTheme="majorHAnsi" w:cs="Arial"/>
          <w:lang w:val="en"/>
        </w:rPr>
      </w:pPr>
      <w:r w:rsidRPr="006D1E03">
        <w:rPr>
          <w:rFonts w:asciiTheme="majorHAnsi" w:hAnsiTheme="majorHAnsi" w:cs="Arial"/>
          <w:lang w:val="en"/>
        </w:rPr>
        <w:t xml:space="preserve">The energy consumption of pools and permanent spas shall be in accordance with Sections </w:t>
      </w:r>
      <w:r w:rsidR="00DE6063">
        <w:rPr>
          <w:rFonts w:asciiTheme="majorHAnsi" w:hAnsiTheme="majorHAnsi" w:cs="Arial"/>
          <w:lang w:val="en"/>
        </w:rPr>
        <w:t>N1103.10.1 through N1103.10.3.</w:t>
      </w:r>
    </w:p>
    <w:p w:rsidR="00DE6063" w:rsidRPr="006D1E03" w:rsidRDefault="00DE6063" w:rsidP="003D764B">
      <w:pPr>
        <w:jc w:val="both"/>
        <w:outlineLvl w:val="0"/>
        <w:rPr>
          <w:rFonts w:asciiTheme="majorHAnsi" w:hAnsiTheme="majorHAnsi" w:cs="Arial"/>
          <w:color w:val="333333"/>
          <w:lang w:val="en"/>
        </w:rPr>
      </w:pPr>
    </w:p>
    <w:p w:rsidR="00DE6063" w:rsidRDefault="00DE6063" w:rsidP="003D764B">
      <w:pPr>
        <w:jc w:val="both"/>
        <w:outlineLvl w:val="0"/>
        <w:rPr>
          <w:rFonts w:asciiTheme="majorHAnsi" w:hAnsiTheme="majorHAnsi" w:cs="Arial"/>
          <w:color w:val="333333"/>
          <w:kern w:val="36"/>
          <w:lang w:val="en"/>
        </w:rPr>
      </w:pPr>
      <w:r>
        <w:rPr>
          <w:rFonts w:asciiTheme="majorHAnsi" w:hAnsiTheme="majorHAnsi" w:cs="Arial"/>
          <w:b/>
          <w:color w:val="333333"/>
          <w:kern w:val="36"/>
          <w:lang w:val="en"/>
        </w:rPr>
        <w:tab/>
        <w:t>N1103.10.1 (</w:t>
      </w:r>
      <w:r w:rsidR="003D764B" w:rsidRPr="006D1E03">
        <w:rPr>
          <w:rFonts w:asciiTheme="majorHAnsi" w:hAnsiTheme="majorHAnsi" w:cs="Arial"/>
          <w:b/>
          <w:color w:val="333333"/>
          <w:kern w:val="36"/>
          <w:lang w:val="en"/>
        </w:rPr>
        <w:t>R403.10.1</w:t>
      </w:r>
      <w:r>
        <w:rPr>
          <w:rFonts w:asciiTheme="majorHAnsi" w:hAnsiTheme="majorHAnsi" w:cs="Arial"/>
          <w:b/>
          <w:color w:val="333333"/>
          <w:kern w:val="36"/>
          <w:lang w:val="en"/>
        </w:rPr>
        <w:t>)</w:t>
      </w:r>
      <w:r w:rsidR="003D764B" w:rsidRPr="006D1E03">
        <w:rPr>
          <w:rFonts w:asciiTheme="majorHAnsi" w:hAnsiTheme="majorHAnsi" w:cs="Arial"/>
          <w:b/>
          <w:color w:val="333333"/>
          <w:kern w:val="36"/>
          <w:lang w:val="en"/>
        </w:rPr>
        <w:t xml:space="preserve"> Heaters. </w:t>
      </w:r>
      <w:r w:rsidR="003D764B" w:rsidRPr="006D1E03">
        <w:rPr>
          <w:rFonts w:asciiTheme="majorHAnsi" w:hAnsiTheme="majorHAnsi" w:cs="Arial"/>
          <w:color w:val="333333"/>
          <w:kern w:val="36"/>
          <w:lang w:val="en"/>
        </w:rPr>
        <w:t xml:space="preserve"> </w:t>
      </w:r>
    </w:p>
    <w:p w:rsidR="003D764B" w:rsidRPr="006D1E03" w:rsidRDefault="00DE6063" w:rsidP="003D764B">
      <w:pPr>
        <w:jc w:val="both"/>
        <w:outlineLvl w:val="0"/>
        <w:rPr>
          <w:rFonts w:asciiTheme="majorHAnsi" w:hAnsiTheme="majorHAnsi" w:cs="Arial"/>
          <w:color w:val="333333"/>
          <w:lang w:val="en"/>
        </w:rPr>
      </w:pPr>
      <w:r>
        <w:rPr>
          <w:rFonts w:asciiTheme="majorHAnsi" w:hAnsiTheme="majorHAnsi" w:cs="Arial"/>
          <w:color w:val="333333"/>
          <w:kern w:val="36"/>
          <w:lang w:val="en"/>
        </w:rPr>
        <w:tab/>
      </w:r>
      <w:r w:rsidR="003D764B" w:rsidRPr="006D1E03">
        <w:rPr>
          <w:rFonts w:asciiTheme="majorHAnsi" w:hAnsiTheme="majorHAnsi" w:cs="Arial"/>
          <w:color w:val="333333"/>
          <w:lang w:val="en"/>
        </w:rPr>
        <w:t xml:space="preserve">The electric power to heaters shall be controlled by a readily accessible on-off switch that is an </w:t>
      </w:r>
      <w:r>
        <w:rPr>
          <w:rFonts w:asciiTheme="majorHAnsi" w:hAnsiTheme="majorHAnsi" w:cs="Arial"/>
          <w:color w:val="333333"/>
          <w:lang w:val="en"/>
        </w:rPr>
        <w:tab/>
      </w:r>
      <w:r w:rsidR="003D764B" w:rsidRPr="006D1E03">
        <w:rPr>
          <w:rFonts w:asciiTheme="majorHAnsi" w:hAnsiTheme="majorHAnsi" w:cs="Arial"/>
          <w:color w:val="333333"/>
          <w:lang w:val="en"/>
        </w:rPr>
        <w:t xml:space="preserve">integral part of the heater mounted on the exterior of the heater, or external to and within 3 feet </w:t>
      </w:r>
      <w:r>
        <w:rPr>
          <w:rFonts w:asciiTheme="majorHAnsi" w:hAnsiTheme="majorHAnsi" w:cs="Arial"/>
          <w:color w:val="333333"/>
          <w:lang w:val="en"/>
        </w:rPr>
        <w:tab/>
      </w:r>
      <w:r w:rsidR="003D764B" w:rsidRPr="006D1E03">
        <w:rPr>
          <w:rFonts w:asciiTheme="majorHAnsi" w:hAnsiTheme="majorHAnsi" w:cs="Arial"/>
          <w:color w:val="333333"/>
          <w:lang w:val="en"/>
        </w:rPr>
        <w:t xml:space="preserve">(914 mm) of the heater. Operation of such switch shall not change the setting of the heater </w:t>
      </w:r>
      <w:r>
        <w:rPr>
          <w:rFonts w:asciiTheme="majorHAnsi" w:hAnsiTheme="majorHAnsi" w:cs="Arial"/>
          <w:color w:val="333333"/>
          <w:lang w:val="en"/>
        </w:rPr>
        <w:tab/>
      </w:r>
      <w:r w:rsidR="003D764B" w:rsidRPr="006D1E03">
        <w:rPr>
          <w:rFonts w:asciiTheme="majorHAnsi" w:hAnsiTheme="majorHAnsi" w:cs="Arial"/>
          <w:color w:val="333333"/>
          <w:lang w:val="en"/>
        </w:rPr>
        <w:t>thermostat. Such switches shall be in addition to a circuit breaker for the power to the heater. Gas-</w:t>
      </w:r>
      <w:r>
        <w:rPr>
          <w:rFonts w:asciiTheme="majorHAnsi" w:hAnsiTheme="majorHAnsi" w:cs="Arial"/>
          <w:color w:val="333333"/>
          <w:lang w:val="en"/>
        </w:rPr>
        <w:tab/>
      </w:r>
      <w:r w:rsidR="003D764B" w:rsidRPr="006D1E03">
        <w:rPr>
          <w:rFonts w:asciiTheme="majorHAnsi" w:hAnsiTheme="majorHAnsi" w:cs="Arial"/>
          <w:color w:val="333333"/>
          <w:lang w:val="en"/>
        </w:rPr>
        <w:t>fired heaters shall not be equipped with continuously burning ignition pilots.</w:t>
      </w:r>
    </w:p>
    <w:p w:rsidR="003D764B" w:rsidRPr="006D1E03" w:rsidRDefault="003D764B" w:rsidP="003D764B">
      <w:pPr>
        <w:jc w:val="both"/>
        <w:outlineLvl w:val="0"/>
        <w:rPr>
          <w:rFonts w:asciiTheme="majorHAnsi" w:hAnsiTheme="majorHAnsi" w:cs="Arial"/>
          <w:color w:val="333333"/>
          <w:lang w:val="en"/>
        </w:rPr>
      </w:pPr>
    </w:p>
    <w:p w:rsidR="00DE6063" w:rsidRDefault="00DE6063" w:rsidP="003D764B">
      <w:pPr>
        <w:jc w:val="both"/>
        <w:outlineLvl w:val="0"/>
        <w:rPr>
          <w:rFonts w:asciiTheme="majorHAnsi" w:hAnsiTheme="majorHAnsi" w:cs="Arial"/>
          <w:b/>
          <w:color w:val="333333"/>
          <w:kern w:val="36"/>
          <w:lang w:val="en"/>
        </w:rPr>
      </w:pPr>
      <w:r>
        <w:rPr>
          <w:rFonts w:asciiTheme="majorHAnsi" w:hAnsiTheme="majorHAnsi" w:cs="Arial"/>
          <w:b/>
          <w:color w:val="333333"/>
          <w:kern w:val="36"/>
          <w:lang w:val="en"/>
        </w:rPr>
        <w:tab/>
        <w:t>N1103.10.2 (</w:t>
      </w:r>
      <w:r w:rsidR="003D764B" w:rsidRPr="006D1E03">
        <w:rPr>
          <w:rFonts w:asciiTheme="majorHAnsi" w:hAnsiTheme="majorHAnsi" w:cs="Arial"/>
          <w:b/>
          <w:color w:val="333333"/>
          <w:kern w:val="36"/>
          <w:lang w:val="en"/>
        </w:rPr>
        <w:t>R403.10.2</w:t>
      </w:r>
      <w:r>
        <w:rPr>
          <w:rFonts w:asciiTheme="majorHAnsi" w:hAnsiTheme="majorHAnsi" w:cs="Arial"/>
          <w:b/>
          <w:color w:val="333333"/>
          <w:kern w:val="36"/>
          <w:lang w:val="en"/>
        </w:rPr>
        <w:t>)</w:t>
      </w:r>
      <w:r w:rsidR="003D764B" w:rsidRPr="006D1E03">
        <w:rPr>
          <w:rFonts w:asciiTheme="majorHAnsi" w:hAnsiTheme="majorHAnsi" w:cs="Arial"/>
          <w:b/>
          <w:color w:val="333333"/>
          <w:kern w:val="36"/>
          <w:lang w:val="en"/>
        </w:rPr>
        <w:t xml:space="preserve"> Time switches.  </w:t>
      </w:r>
    </w:p>
    <w:p w:rsidR="003D764B" w:rsidRPr="006D1E03" w:rsidRDefault="00DE6063" w:rsidP="003D764B">
      <w:pPr>
        <w:jc w:val="both"/>
        <w:outlineLvl w:val="0"/>
        <w:rPr>
          <w:rFonts w:asciiTheme="majorHAnsi" w:hAnsiTheme="majorHAnsi" w:cs="Arial"/>
          <w:color w:val="333333"/>
          <w:lang w:val="en"/>
        </w:rPr>
      </w:pPr>
      <w:r>
        <w:rPr>
          <w:rFonts w:asciiTheme="majorHAnsi" w:hAnsiTheme="majorHAnsi" w:cs="Arial"/>
          <w:b/>
          <w:color w:val="333333"/>
          <w:kern w:val="36"/>
          <w:lang w:val="en"/>
        </w:rPr>
        <w:tab/>
      </w:r>
      <w:r w:rsidR="003D764B" w:rsidRPr="006D1E03">
        <w:rPr>
          <w:rFonts w:asciiTheme="majorHAnsi" w:hAnsiTheme="majorHAnsi" w:cs="Arial"/>
          <w:color w:val="333333"/>
          <w:lang w:val="en"/>
        </w:rPr>
        <w:t xml:space="preserve">Time switches or other control methods that can automatically turn off and on according to a </w:t>
      </w:r>
      <w:r>
        <w:rPr>
          <w:rFonts w:asciiTheme="majorHAnsi" w:hAnsiTheme="majorHAnsi" w:cs="Arial"/>
          <w:color w:val="333333"/>
          <w:lang w:val="en"/>
        </w:rPr>
        <w:tab/>
      </w:r>
      <w:r w:rsidR="003D764B" w:rsidRPr="006D1E03">
        <w:rPr>
          <w:rFonts w:asciiTheme="majorHAnsi" w:hAnsiTheme="majorHAnsi" w:cs="Arial"/>
          <w:color w:val="333333"/>
          <w:lang w:val="en"/>
        </w:rPr>
        <w:t xml:space="preserve">preset schedule shall be installed for heaters and pump motors. Heaters and pump motors that </w:t>
      </w:r>
      <w:r>
        <w:rPr>
          <w:rFonts w:asciiTheme="majorHAnsi" w:hAnsiTheme="majorHAnsi" w:cs="Arial"/>
          <w:color w:val="333333"/>
          <w:lang w:val="en"/>
        </w:rPr>
        <w:tab/>
      </w:r>
      <w:r w:rsidR="003D764B" w:rsidRPr="006D1E03">
        <w:rPr>
          <w:rFonts w:asciiTheme="majorHAnsi" w:hAnsiTheme="majorHAnsi" w:cs="Arial"/>
          <w:color w:val="333333"/>
          <w:lang w:val="en"/>
        </w:rPr>
        <w:t xml:space="preserve">have built-in time switches shall </w:t>
      </w:r>
      <w:proofErr w:type="gramStart"/>
      <w:r w:rsidR="003D764B" w:rsidRPr="006D1E03">
        <w:rPr>
          <w:rFonts w:asciiTheme="majorHAnsi" w:hAnsiTheme="majorHAnsi" w:cs="Arial"/>
          <w:color w:val="333333"/>
          <w:lang w:val="en"/>
        </w:rPr>
        <w:t>be in compliance with</w:t>
      </w:r>
      <w:proofErr w:type="gramEnd"/>
      <w:r w:rsidR="003D764B" w:rsidRPr="006D1E03">
        <w:rPr>
          <w:rFonts w:asciiTheme="majorHAnsi" w:hAnsiTheme="majorHAnsi" w:cs="Arial"/>
          <w:color w:val="333333"/>
          <w:lang w:val="en"/>
        </w:rPr>
        <w:t xml:space="preserve"> this section.</w:t>
      </w:r>
    </w:p>
    <w:p w:rsidR="003D764B" w:rsidRPr="006D1E03" w:rsidRDefault="003D764B" w:rsidP="003D764B">
      <w:pPr>
        <w:jc w:val="both"/>
        <w:outlineLvl w:val="0"/>
        <w:rPr>
          <w:rFonts w:asciiTheme="majorHAnsi" w:hAnsiTheme="majorHAnsi" w:cs="Arial"/>
          <w:color w:val="333333"/>
          <w:lang w:val="en"/>
        </w:rPr>
      </w:pPr>
    </w:p>
    <w:p w:rsidR="003D764B" w:rsidRDefault="00DE6063" w:rsidP="003D764B">
      <w:pPr>
        <w:jc w:val="both"/>
        <w:rPr>
          <w:rFonts w:asciiTheme="majorHAnsi" w:hAnsiTheme="majorHAnsi" w:cs="Arial"/>
          <w:b/>
          <w:bCs/>
          <w:color w:val="333333"/>
          <w:lang w:val="en"/>
        </w:rPr>
      </w:pPr>
      <w:r>
        <w:rPr>
          <w:rFonts w:asciiTheme="majorHAnsi" w:hAnsiTheme="majorHAnsi" w:cs="Arial"/>
          <w:b/>
          <w:bCs/>
          <w:color w:val="333333"/>
          <w:lang w:val="en"/>
        </w:rPr>
        <w:tab/>
      </w:r>
      <w:r w:rsidR="003D764B" w:rsidRPr="006D1E03">
        <w:rPr>
          <w:rFonts w:asciiTheme="majorHAnsi" w:hAnsiTheme="majorHAnsi" w:cs="Arial"/>
          <w:b/>
          <w:bCs/>
          <w:color w:val="333333"/>
          <w:lang w:val="en"/>
        </w:rPr>
        <w:t>Exceptions:</w:t>
      </w:r>
    </w:p>
    <w:p w:rsidR="00DE6063" w:rsidRDefault="00DE6063" w:rsidP="003D764B">
      <w:pPr>
        <w:jc w:val="both"/>
        <w:rPr>
          <w:rFonts w:asciiTheme="majorHAnsi" w:hAnsiTheme="majorHAnsi" w:cs="Arial"/>
          <w:b/>
          <w:bCs/>
          <w:color w:val="333333"/>
          <w:lang w:val="en"/>
        </w:rPr>
      </w:pPr>
    </w:p>
    <w:p w:rsidR="003D764B" w:rsidRDefault="00DE6063" w:rsidP="00DE6063">
      <w:pPr>
        <w:jc w:val="both"/>
        <w:rPr>
          <w:rFonts w:asciiTheme="majorHAnsi" w:hAnsiTheme="majorHAnsi" w:cs="Arial"/>
          <w:color w:val="333333"/>
          <w:lang w:val="en"/>
        </w:rPr>
      </w:pPr>
      <w:r>
        <w:rPr>
          <w:rFonts w:asciiTheme="majorHAnsi" w:hAnsiTheme="majorHAnsi" w:cs="Arial"/>
          <w:b/>
          <w:bCs/>
          <w:color w:val="333333"/>
          <w:lang w:val="en"/>
        </w:rPr>
        <w:tab/>
        <w:t xml:space="preserve">  </w:t>
      </w:r>
      <w:r>
        <w:rPr>
          <w:rFonts w:asciiTheme="majorHAnsi" w:hAnsiTheme="majorHAnsi" w:cs="Arial"/>
          <w:bCs/>
          <w:color w:val="333333"/>
          <w:lang w:val="en"/>
        </w:rPr>
        <w:t xml:space="preserve">1. </w:t>
      </w:r>
      <w:r w:rsidR="003D764B" w:rsidRPr="006D1E03">
        <w:rPr>
          <w:rFonts w:asciiTheme="majorHAnsi" w:hAnsiTheme="majorHAnsi" w:cs="Arial"/>
          <w:color w:val="333333"/>
          <w:lang w:val="en"/>
        </w:rPr>
        <w:t>Where public health standards require 24-hour pump operation.</w:t>
      </w:r>
    </w:p>
    <w:p w:rsidR="003D764B" w:rsidRPr="006D1E03" w:rsidRDefault="00DE6063" w:rsidP="00DE6063">
      <w:pPr>
        <w:jc w:val="both"/>
        <w:rPr>
          <w:rFonts w:asciiTheme="majorHAnsi" w:hAnsiTheme="majorHAnsi" w:cs="Arial"/>
          <w:color w:val="333333"/>
          <w:lang w:val="en"/>
        </w:rPr>
      </w:pPr>
      <w:r>
        <w:rPr>
          <w:rFonts w:asciiTheme="majorHAnsi" w:hAnsiTheme="majorHAnsi" w:cs="Arial"/>
          <w:color w:val="333333"/>
          <w:lang w:val="en"/>
        </w:rPr>
        <w:tab/>
        <w:t xml:space="preserve">  2. </w:t>
      </w:r>
      <w:r w:rsidR="003D764B" w:rsidRPr="006D1E03">
        <w:rPr>
          <w:rFonts w:asciiTheme="majorHAnsi" w:hAnsiTheme="majorHAnsi" w:cs="Arial"/>
          <w:color w:val="333333"/>
          <w:lang w:val="en"/>
        </w:rPr>
        <w:t>Pumps that operate solar- and waste-heat-recovery pool heating systems.</w:t>
      </w:r>
    </w:p>
    <w:p w:rsidR="003D764B" w:rsidRPr="006D1E03" w:rsidRDefault="003D764B" w:rsidP="003D764B">
      <w:pPr>
        <w:contextualSpacing/>
        <w:jc w:val="both"/>
        <w:rPr>
          <w:rFonts w:asciiTheme="majorHAnsi" w:hAnsiTheme="majorHAnsi" w:cs="Arial"/>
          <w:color w:val="333333"/>
          <w:lang w:val="en"/>
        </w:rPr>
      </w:pPr>
    </w:p>
    <w:p w:rsidR="00DE6063" w:rsidRDefault="00DE6063" w:rsidP="004322F7">
      <w:pPr>
        <w:outlineLvl w:val="0"/>
        <w:rPr>
          <w:rFonts w:asciiTheme="majorHAnsi" w:hAnsiTheme="majorHAnsi" w:cs="Arial"/>
          <w:b/>
          <w:color w:val="333333"/>
          <w:kern w:val="36"/>
          <w:lang w:val="en"/>
        </w:rPr>
      </w:pPr>
      <w:r>
        <w:rPr>
          <w:rFonts w:asciiTheme="majorHAnsi" w:hAnsiTheme="majorHAnsi" w:cs="Arial"/>
          <w:b/>
          <w:color w:val="333333"/>
          <w:kern w:val="36"/>
          <w:lang w:val="en"/>
        </w:rPr>
        <w:t>[NY] N1103.10.3 (</w:t>
      </w:r>
      <w:r w:rsidR="003D764B" w:rsidRPr="006D1E03">
        <w:rPr>
          <w:rFonts w:asciiTheme="majorHAnsi" w:hAnsiTheme="majorHAnsi" w:cs="Arial"/>
          <w:b/>
          <w:color w:val="333333"/>
          <w:kern w:val="36"/>
          <w:lang w:val="en"/>
        </w:rPr>
        <w:t>R403.10.3</w:t>
      </w:r>
      <w:r>
        <w:rPr>
          <w:rFonts w:asciiTheme="majorHAnsi" w:hAnsiTheme="majorHAnsi" w:cs="Arial"/>
          <w:b/>
          <w:color w:val="333333"/>
          <w:kern w:val="36"/>
          <w:lang w:val="en"/>
        </w:rPr>
        <w:t>)</w:t>
      </w:r>
      <w:r w:rsidR="003D764B" w:rsidRPr="006D1E03">
        <w:rPr>
          <w:rFonts w:asciiTheme="majorHAnsi" w:hAnsiTheme="majorHAnsi" w:cs="Arial"/>
          <w:b/>
          <w:color w:val="333333"/>
          <w:kern w:val="36"/>
          <w:lang w:val="en"/>
        </w:rPr>
        <w:t xml:space="preserve"> Covers.  </w:t>
      </w:r>
    </w:p>
    <w:p w:rsidR="003D764B" w:rsidRPr="006D1E03" w:rsidRDefault="003D764B" w:rsidP="004322F7">
      <w:pPr>
        <w:outlineLvl w:val="0"/>
        <w:rPr>
          <w:rFonts w:asciiTheme="majorHAnsi" w:hAnsiTheme="majorHAnsi" w:cs="Arial"/>
          <w:color w:val="333333"/>
          <w:lang w:val="en"/>
        </w:rPr>
      </w:pPr>
      <w:r w:rsidRPr="006D1E03">
        <w:rPr>
          <w:rFonts w:asciiTheme="majorHAnsi" w:hAnsiTheme="majorHAnsi" w:cs="Arial"/>
          <w:color w:val="333333"/>
          <w:lang w:val="en"/>
        </w:rPr>
        <w:t>Outdoor heated pools and outdoor heated permanent spas shall be equipped with a vapor-</w:t>
      </w:r>
      <w:r w:rsidR="00DE6063">
        <w:rPr>
          <w:rFonts w:asciiTheme="majorHAnsi" w:hAnsiTheme="majorHAnsi" w:cs="Arial"/>
          <w:color w:val="333333"/>
          <w:lang w:val="en"/>
        </w:rPr>
        <w:tab/>
      </w:r>
      <w:r w:rsidRPr="006D1E03">
        <w:rPr>
          <w:rFonts w:asciiTheme="majorHAnsi" w:hAnsiTheme="majorHAnsi" w:cs="Arial"/>
          <w:color w:val="333333"/>
          <w:lang w:val="en"/>
        </w:rPr>
        <w:t xml:space="preserve">retardant pool cover or other </w:t>
      </w:r>
      <w:r w:rsidRPr="006D1E03">
        <w:rPr>
          <w:rFonts w:asciiTheme="majorHAnsi" w:hAnsiTheme="majorHAnsi" w:cs="Arial"/>
          <w:i/>
          <w:color w:val="333333"/>
          <w:lang w:val="en"/>
        </w:rPr>
        <w:t>approved</w:t>
      </w:r>
      <w:r w:rsidRPr="006D1E03">
        <w:rPr>
          <w:rFonts w:asciiTheme="majorHAnsi" w:hAnsiTheme="majorHAnsi" w:cs="Arial"/>
          <w:color w:val="333333"/>
          <w:lang w:val="en"/>
        </w:rPr>
        <w:t xml:space="preserve"> vapor-retardant means.  Outdoor heated pools and </w:t>
      </w:r>
      <w:r w:rsidR="00DE6063">
        <w:rPr>
          <w:rFonts w:asciiTheme="majorHAnsi" w:hAnsiTheme="majorHAnsi" w:cs="Arial"/>
          <w:color w:val="333333"/>
          <w:lang w:val="en"/>
        </w:rPr>
        <w:tab/>
      </w:r>
      <w:r w:rsidRPr="006D1E03">
        <w:rPr>
          <w:rFonts w:asciiTheme="majorHAnsi" w:hAnsiTheme="majorHAnsi" w:cs="Arial"/>
          <w:color w:val="333333"/>
          <w:lang w:val="en"/>
        </w:rPr>
        <w:t xml:space="preserve">outdoor heated </w:t>
      </w:r>
      <w:r w:rsidRPr="006D1E03">
        <w:rPr>
          <w:rFonts w:asciiTheme="majorHAnsi" w:hAnsiTheme="majorHAnsi" w:cs="Arial"/>
          <w:color w:val="333333"/>
          <w:lang w:val="en"/>
        </w:rPr>
        <w:lastRenderedPageBreak/>
        <w:t xml:space="preserve">permanent spas heated to more than 90 degrees F (32 degrees C) shall have a pool </w:t>
      </w:r>
      <w:r w:rsidR="00DE6063">
        <w:rPr>
          <w:rFonts w:asciiTheme="majorHAnsi" w:hAnsiTheme="majorHAnsi" w:cs="Arial"/>
          <w:color w:val="333333"/>
          <w:lang w:val="en"/>
        </w:rPr>
        <w:tab/>
      </w:r>
      <w:r w:rsidRPr="006D1E03">
        <w:rPr>
          <w:rFonts w:asciiTheme="majorHAnsi" w:hAnsiTheme="majorHAnsi" w:cs="Arial"/>
          <w:color w:val="333333"/>
          <w:lang w:val="en"/>
        </w:rPr>
        <w:t>cover with a minimum insulation value of R-12.</w:t>
      </w:r>
    </w:p>
    <w:p w:rsidR="003D764B" w:rsidRPr="006D1E03" w:rsidRDefault="003D764B" w:rsidP="003D764B">
      <w:pPr>
        <w:jc w:val="both"/>
        <w:outlineLvl w:val="0"/>
        <w:rPr>
          <w:rFonts w:asciiTheme="majorHAnsi" w:hAnsiTheme="majorHAnsi" w:cs="Arial"/>
          <w:color w:val="333333"/>
          <w:lang w:val="en"/>
        </w:rPr>
      </w:pPr>
    </w:p>
    <w:p w:rsidR="00DE6063" w:rsidRDefault="00DE6063" w:rsidP="003D764B">
      <w:pPr>
        <w:jc w:val="both"/>
        <w:rPr>
          <w:rFonts w:asciiTheme="majorHAnsi" w:hAnsiTheme="majorHAnsi" w:cs="Arial"/>
          <w:color w:val="333333"/>
          <w:lang w:val="en"/>
        </w:rPr>
      </w:pPr>
      <w:r>
        <w:rPr>
          <w:rFonts w:asciiTheme="majorHAnsi" w:hAnsiTheme="majorHAnsi" w:cs="Arial"/>
          <w:b/>
          <w:bCs/>
          <w:color w:val="333333"/>
          <w:lang w:val="en"/>
        </w:rPr>
        <w:tab/>
      </w:r>
      <w:r w:rsidR="003D764B" w:rsidRPr="006D1E03">
        <w:rPr>
          <w:rFonts w:asciiTheme="majorHAnsi" w:hAnsiTheme="majorHAnsi" w:cs="Arial"/>
          <w:b/>
          <w:bCs/>
          <w:color w:val="333333"/>
          <w:lang w:val="en"/>
        </w:rPr>
        <w:t>Exception:</w:t>
      </w:r>
      <w:r w:rsidR="003D764B" w:rsidRPr="006D1E03">
        <w:rPr>
          <w:rFonts w:asciiTheme="majorHAnsi" w:hAnsiTheme="majorHAnsi" w:cs="Arial"/>
          <w:color w:val="333333"/>
          <w:lang w:val="en"/>
        </w:rPr>
        <w:t xml:space="preserve"> </w:t>
      </w:r>
    </w:p>
    <w:p w:rsidR="003D764B" w:rsidRDefault="00DE6063" w:rsidP="003D764B">
      <w:pPr>
        <w:jc w:val="both"/>
        <w:rPr>
          <w:rFonts w:asciiTheme="majorHAnsi" w:hAnsiTheme="majorHAnsi" w:cs="Arial"/>
          <w:color w:val="333333"/>
          <w:lang w:val="en"/>
        </w:rPr>
      </w:pPr>
      <w:r>
        <w:rPr>
          <w:rFonts w:asciiTheme="majorHAnsi" w:hAnsiTheme="majorHAnsi" w:cs="Arial"/>
          <w:color w:val="333333"/>
          <w:lang w:val="en"/>
        </w:rPr>
        <w:tab/>
      </w:r>
      <w:r w:rsidR="003D764B" w:rsidRPr="006D1E03">
        <w:rPr>
          <w:rFonts w:asciiTheme="majorHAnsi" w:hAnsiTheme="majorHAnsi" w:cs="Arial"/>
          <w:color w:val="333333"/>
          <w:lang w:val="en"/>
        </w:rPr>
        <w:t xml:space="preserve">Where more than 60 percent of the energy for heating is from site-recovered energy or solar </w:t>
      </w:r>
      <w:r>
        <w:rPr>
          <w:rFonts w:asciiTheme="majorHAnsi" w:hAnsiTheme="majorHAnsi" w:cs="Arial"/>
          <w:color w:val="333333"/>
          <w:lang w:val="en"/>
        </w:rPr>
        <w:tab/>
      </w:r>
      <w:r w:rsidR="003D764B" w:rsidRPr="006D1E03">
        <w:rPr>
          <w:rFonts w:asciiTheme="majorHAnsi" w:hAnsiTheme="majorHAnsi" w:cs="Arial"/>
          <w:color w:val="333333"/>
          <w:lang w:val="en"/>
        </w:rPr>
        <w:t>energy source, covers or other vapor-retardant means shall not be required.</w:t>
      </w:r>
    </w:p>
    <w:p w:rsidR="00DE6063" w:rsidRDefault="00DE6063" w:rsidP="003D764B">
      <w:pPr>
        <w:jc w:val="both"/>
        <w:rPr>
          <w:rFonts w:asciiTheme="majorHAnsi" w:hAnsiTheme="majorHAnsi" w:cs="Arial"/>
          <w:color w:val="333333"/>
          <w:lang w:val="en"/>
        </w:rPr>
      </w:pPr>
    </w:p>
    <w:p w:rsidR="004345CE" w:rsidRDefault="004345CE" w:rsidP="003D764B">
      <w:pPr>
        <w:jc w:val="both"/>
        <w:rPr>
          <w:rFonts w:asciiTheme="majorHAnsi" w:hAnsiTheme="majorHAnsi" w:cs="Arial"/>
          <w:b/>
          <w:color w:val="333333"/>
          <w:kern w:val="36"/>
          <w:lang w:val="en"/>
        </w:rPr>
      </w:pPr>
      <w:r>
        <w:rPr>
          <w:rFonts w:asciiTheme="majorHAnsi" w:hAnsiTheme="majorHAnsi" w:cs="Arial"/>
          <w:b/>
          <w:color w:val="333333"/>
          <w:kern w:val="36"/>
          <w:lang w:val="en"/>
        </w:rPr>
        <w:t>N1103.11 (</w:t>
      </w:r>
      <w:r w:rsidR="003D764B" w:rsidRPr="006D1E03">
        <w:rPr>
          <w:rFonts w:asciiTheme="majorHAnsi" w:hAnsiTheme="majorHAnsi" w:cs="Arial"/>
          <w:b/>
          <w:color w:val="333333"/>
          <w:kern w:val="36"/>
          <w:lang w:val="en"/>
        </w:rPr>
        <w:t>R403.11</w:t>
      </w:r>
      <w:r>
        <w:rPr>
          <w:rFonts w:asciiTheme="majorHAnsi" w:hAnsiTheme="majorHAnsi" w:cs="Arial"/>
          <w:b/>
          <w:color w:val="333333"/>
          <w:kern w:val="36"/>
          <w:lang w:val="en"/>
        </w:rPr>
        <w:t>)</w:t>
      </w:r>
      <w:r w:rsidR="003D764B" w:rsidRPr="006D1E03">
        <w:rPr>
          <w:rFonts w:asciiTheme="majorHAnsi" w:hAnsiTheme="majorHAnsi" w:cs="Arial"/>
          <w:b/>
          <w:color w:val="333333"/>
          <w:kern w:val="36"/>
          <w:lang w:val="en"/>
        </w:rPr>
        <w:t xml:space="preserve"> Portable spas (Mandatory).  </w:t>
      </w:r>
    </w:p>
    <w:p w:rsidR="003D764B" w:rsidRDefault="003D764B" w:rsidP="003D764B">
      <w:pPr>
        <w:jc w:val="both"/>
        <w:rPr>
          <w:rFonts w:asciiTheme="majorHAnsi" w:hAnsiTheme="majorHAnsi" w:cs="Arial"/>
          <w:color w:val="333333"/>
          <w:lang w:val="en"/>
        </w:rPr>
      </w:pPr>
      <w:r w:rsidRPr="006D1E03">
        <w:rPr>
          <w:rFonts w:asciiTheme="majorHAnsi" w:hAnsiTheme="majorHAnsi" w:cs="Arial"/>
          <w:color w:val="333333"/>
          <w:lang w:val="en"/>
        </w:rPr>
        <w:t>The energy consumption of electric-powered portable spas shall be controlled by the requirements of APSP-14.</w:t>
      </w:r>
    </w:p>
    <w:p w:rsidR="004345CE" w:rsidRDefault="004345CE" w:rsidP="003D764B">
      <w:pPr>
        <w:jc w:val="both"/>
        <w:rPr>
          <w:rFonts w:asciiTheme="majorHAnsi" w:hAnsiTheme="majorHAnsi" w:cs="Arial"/>
          <w:color w:val="333333"/>
          <w:lang w:val="en"/>
        </w:rPr>
      </w:pPr>
    </w:p>
    <w:p w:rsidR="004345CE" w:rsidRDefault="004345CE" w:rsidP="003D764B">
      <w:pPr>
        <w:jc w:val="both"/>
        <w:outlineLvl w:val="0"/>
        <w:rPr>
          <w:rFonts w:asciiTheme="majorHAnsi" w:hAnsiTheme="majorHAnsi" w:cs="Arial"/>
          <w:b/>
          <w:color w:val="333333"/>
          <w:kern w:val="36"/>
          <w:lang w:val="en"/>
        </w:rPr>
      </w:pPr>
      <w:r>
        <w:rPr>
          <w:rFonts w:asciiTheme="majorHAnsi" w:hAnsiTheme="majorHAnsi" w:cs="Arial"/>
          <w:b/>
          <w:color w:val="333333"/>
          <w:kern w:val="36"/>
          <w:lang w:val="en"/>
        </w:rPr>
        <w:t>N1103.12 (</w:t>
      </w:r>
      <w:r w:rsidR="003D764B" w:rsidRPr="006D1E03">
        <w:rPr>
          <w:rFonts w:asciiTheme="majorHAnsi" w:hAnsiTheme="majorHAnsi" w:cs="Arial"/>
          <w:b/>
          <w:color w:val="333333"/>
          <w:kern w:val="36"/>
          <w:lang w:val="en"/>
        </w:rPr>
        <w:t>R403.12</w:t>
      </w:r>
      <w:r>
        <w:rPr>
          <w:rFonts w:asciiTheme="majorHAnsi" w:hAnsiTheme="majorHAnsi" w:cs="Arial"/>
          <w:b/>
          <w:color w:val="333333"/>
          <w:kern w:val="36"/>
          <w:lang w:val="en"/>
        </w:rPr>
        <w:t>)</w:t>
      </w:r>
      <w:r w:rsidR="003D764B" w:rsidRPr="006D1E03">
        <w:rPr>
          <w:rFonts w:asciiTheme="majorHAnsi" w:hAnsiTheme="majorHAnsi" w:cs="Arial"/>
          <w:b/>
          <w:color w:val="333333"/>
          <w:kern w:val="36"/>
          <w:lang w:val="en"/>
        </w:rPr>
        <w:t xml:space="preserve"> Residential pools and permanent residential spas.  </w:t>
      </w:r>
    </w:p>
    <w:p w:rsidR="003D764B" w:rsidRDefault="003D764B" w:rsidP="003D764B">
      <w:pPr>
        <w:jc w:val="both"/>
        <w:outlineLvl w:val="0"/>
        <w:rPr>
          <w:rFonts w:asciiTheme="majorHAnsi" w:hAnsiTheme="majorHAnsi" w:cs="Arial"/>
          <w:color w:val="333333"/>
          <w:lang w:val="en"/>
        </w:rPr>
      </w:pPr>
      <w:r w:rsidRPr="006D1E03">
        <w:rPr>
          <w:rFonts w:asciiTheme="majorHAnsi" w:hAnsiTheme="majorHAnsi" w:cs="Arial"/>
          <w:color w:val="333333"/>
          <w:lang w:val="en"/>
        </w:rPr>
        <w:t>Residential swimming pools and permanent residential spas that are accessory to detached one- and two-family dwellings and townhouses three stories or less in height above grade plane and that are available only to the household and its guests shall be in accordance with APSP-15.</w:t>
      </w:r>
    </w:p>
    <w:p w:rsidR="004345CE" w:rsidRDefault="004345CE" w:rsidP="003D764B">
      <w:pPr>
        <w:jc w:val="both"/>
        <w:outlineLvl w:val="0"/>
        <w:rPr>
          <w:rFonts w:asciiTheme="majorHAnsi" w:hAnsiTheme="majorHAnsi" w:cs="Arial"/>
          <w:color w:val="333333"/>
          <w:lang w:val="en"/>
        </w:rPr>
      </w:pPr>
    </w:p>
    <w:p w:rsidR="004345CE" w:rsidRDefault="004345CE" w:rsidP="003D764B">
      <w:pPr>
        <w:jc w:val="both"/>
        <w:outlineLvl w:val="0"/>
        <w:rPr>
          <w:rFonts w:asciiTheme="majorHAnsi" w:hAnsiTheme="majorHAnsi" w:cs="Arial"/>
          <w:color w:val="333333"/>
          <w:lang w:val="en"/>
        </w:rPr>
      </w:pPr>
    </w:p>
    <w:p w:rsidR="004345CE" w:rsidRDefault="004345CE" w:rsidP="003D764B">
      <w:pPr>
        <w:jc w:val="both"/>
        <w:outlineLvl w:val="0"/>
        <w:rPr>
          <w:rFonts w:asciiTheme="majorHAnsi" w:hAnsiTheme="majorHAnsi" w:cs="Arial"/>
          <w:color w:val="333333"/>
          <w:lang w:val="en"/>
        </w:rPr>
      </w:pPr>
    </w:p>
    <w:p w:rsidR="003D764B" w:rsidRPr="006D1E03" w:rsidRDefault="003D764B" w:rsidP="003D764B">
      <w:pPr>
        <w:jc w:val="both"/>
        <w:rPr>
          <w:rFonts w:asciiTheme="majorHAnsi" w:eastAsiaTheme="minorHAnsi" w:hAnsiTheme="majorHAnsi" w:cstheme="majorBidi"/>
          <w:b/>
        </w:rPr>
      </w:pPr>
      <w:r w:rsidRPr="006D1E03">
        <w:rPr>
          <w:rFonts w:asciiTheme="majorHAnsi" w:eastAsiaTheme="minorHAnsi" w:hAnsiTheme="majorHAnsi" w:cstheme="majorBidi"/>
          <w:b/>
        </w:rPr>
        <w:t>TOWN ON NEWBURGH MUNICIPAL CODE</w:t>
      </w:r>
    </w:p>
    <w:p w:rsidR="003D764B" w:rsidRPr="006D1E03" w:rsidRDefault="003D764B" w:rsidP="003D764B">
      <w:pPr>
        <w:jc w:val="both"/>
        <w:rPr>
          <w:rFonts w:asciiTheme="majorHAnsi" w:eastAsiaTheme="minorHAnsi" w:hAnsiTheme="majorHAnsi" w:cstheme="majorBidi"/>
        </w:rPr>
      </w:pPr>
      <w:bookmarkStart w:id="2" w:name="Section185-43."/>
      <w:r w:rsidRPr="006D1E03">
        <w:rPr>
          <w:rFonts w:asciiTheme="majorHAnsi" w:eastAsiaTheme="minorHAnsi" w:hAnsiTheme="majorHAnsi" w:cstheme="majorBidi"/>
          <w:b/>
          <w:bCs/>
        </w:rPr>
        <w:t>185-43.</w:t>
      </w:r>
      <w:bookmarkEnd w:id="2"/>
      <w:r w:rsidRPr="006D1E03">
        <w:rPr>
          <w:rFonts w:asciiTheme="majorHAnsi" w:eastAsiaTheme="minorHAnsi" w:hAnsiTheme="majorHAnsi" w:cstheme="majorBidi"/>
          <w:b/>
          <w:bCs/>
        </w:rPr>
        <w:t xml:space="preserve"> Garden houses, toolsheds, wading and swimming pools and tennis courts.</w:t>
      </w:r>
      <w:r w:rsidRPr="006D1E03">
        <w:rPr>
          <w:rFonts w:asciiTheme="majorHAnsi" w:eastAsiaTheme="minorHAnsi" w:hAnsiTheme="majorHAnsi" w:cstheme="majorBidi"/>
        </w:rPr>
        <w:t xml:space="preserve"> </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 xml:space="preserve">Garden houses, toolsheds, wading and swimming pools and tennis courts shall be permitted in all districts. Such uses shall be accessory to a principal use, provided that: </w:t>
      </w:r>
    </w:p>
    <w:p w:rsidR="003D764B" w:rsidRPr="006D1E03" w:rsidRDefault="003D764B" w:rsidP="003D764B">
      <w:pPr>
        <w:jc w:val="both"/>
        <w:rPr>
          <w:rFonts w:asciiTheme="majorHAnsi" w:eastAsiaTheme="minorHAnsi" w:hAnsiTheme="majorHAnsi" w:cstheme="majorBidi"/>
        </w:rPr>
      </w:pPr>
    </w:p>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329"/>
        <w:gridCol w:w="10471"/>
      </w:tblGrid>
      <w:tr w:rsidR="003D764B" w:rsidRPr="006D1E03" w:rsidTr="006D1E03">
        <w:trPr>
          <w:tblCellSpacing w:w="0" w:type="dxa"/>
        </w:trPr>
        <w:tc>
          <w:tcPr>
            <w:tcW w:w="300" w:type="dxa"/>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A.</w:t>
            </w:r>
          </w:p>
        </w:tc>
        <w:tc>
          <w:tcPr>
            <w:tcW w:w="5000" w:type="pct"/>
            <w:vAlign w:val="center"/>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 xml:space="preserve">No such pool shall be operated for private gain. </w:t>
            </w:r>
          </w:p>
        </w:tc>
      </w:tr>
      <w:tr w:rsidR="003D764B" w:rsidRPr="006D1E03" w:rsidTr="006D1E03">
        <w:trPr>
          <w:tblCellSpacing w:w="0" w:type="dxa"/>
        </w:trPr>
        <w:tc>
          <w:tcPr>
            <w:tcW w:w="300" w:type="dxa"/>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B.</w:t>
            </w:r>
          </w:p>
        </w:tc>
        <w:tc>
          <w:tcPr>
            <w:tcW w:w="5000" w:type="pct"/>
            <w:vAlign w:val="center"/>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 xml:space="preserve">Pools in excess of 200 square feet shall be located at least 10 feet from any lot line. </w:t>
            </w:r>
          </w:p>
        </w:tc>
      </w:tr>
      <w:tr w:rsidR="003D764B" w:rsidRPr="006D1E03" w:rsidTr="006D1E03">
        <w:trPr>
          <w:tblCellSpacing w:w="0" w:type="dxa"/>
        </w:trPr>
        <w:tc>
          <w:tcPr>
            <w:tcW w:w="300" w:type="dxa"/>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C.</w:t>
            </w:r>
          </w:p>
        </w:tc>
        <w:tc>
          <w:tcPr>
            <w:tcW w:w="5000" w:type="pct"/>
            <w:vAlign w:val="center"/>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 xml:space="preserve">Pools shall be enclosed in accordance with the requirements of the New York State Uniform Fire Prevention and Building Code. Editor's Note: See </w:t>
            </w:r>
            <w:proofErr w:type="spellStart"/>
            <w:r w:rsidRPr="006D1E03">
              <w:rPr>
                <w:rFonts w:asciiTheme="majorHAnsi" w:eastAsiaTheme="minorHAnsi" w:hAnsiTheme="majorHAnsi" w:cstheme="majorBidi"/>
              </w:rPr>
              <w:t>Chs</w:t>
            </w:r>
            <w:proofErr w:type="spellEnd"/>
            <w:r w:rsidRPr="006D1E03">
              <w:rPr>
                <w:rFonts w:asciiTheme="majorHAnsi" w:eastAsiaTheme="minorHAnsi" w:hAnsiTheme="majorHAnsi" w:cstheme="majorBidi"/>
              </w:rPr>
              <w:t xml:space="preserve">. 71, Building Construction, and 107, Fire Prevention. </w:t>
            </w:r>
          </w:p>
        </w:tc>
      </w:tr>
      <w:tr w:rsidR="003D764B" w:rsidRPr="006D1E03" w:rsidTr="006D1E03">
        <w:trPr>
          <w:tblCellSpacing w:w="0" w:type="dxa"/>
        </w:trPr>
        <w:tc>
          <w:tcPr>
            <w:tcW w:w="300" w:type="dxa"/>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D.</w:t>
            </w:r>
          </w:p>
        </w:tc>
        <w:tc>
          <w:tcPr>
            <w:tcW w:w="5000" w:type="pct"/>
            <w:vAlign w:val="center"/>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 xml:space="preserve">Any such tennis court shall be located at least 15 feet from any lot line. </w:t>
            </w:r>
          </w:p>
        </w:tc>
      </w:tr>
      <w:tr w:rsidR="003D764B" w:rsidRPr="006D1E03" w:rsidTr="006D1E03">
        <w:trPr>
          <w:tblCellSpacing w:w="0" w:type="dxa"/>
        </w:trPr>
        <w:tc>
          <w:tcPr>
            <w:tcW w:w="300" w:type="dxa"/>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E.</w:t>
            </w:r>
          </w:p>
        </w:tc>
        <w:tc>
          <w:tcPr>
            <w:tcW w:w="5000" w:type="pct"/>
            <w:vAlign w:val="center"/>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 xml:space="preserve">Any such tennis court and surrounding fence shall be screened from view from adjacent properties. </w:t>
            </w:r>
          </w:p>
        </w:tc>
      </w:tr>
      <w:tr w:rsidR="003D764B" w:rsidRPr="006D1E03" w:rsidTr="006D1E03">
        <w:trPr>
          <w:tblCellSpacing w:w="0" w:type="dxa"/>
        </w:trPr>
        <w:tc>
          <w:tcPr>
            <w:tcW w:w="300" w:type="dxa"/>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F.</w:t>
            </w:r>
          </w:p>
        </w:tc>
        <w:tc>
          <w:tcPr>
            <w:tcW w:w="5000" w:type="pct"/>
            <w:vAlign w:val="center"/>
          </w:tcPr>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 xml:space="preserve">No garden house, toolshed, pool or tennis court shall be located in a front yard. </w:t>
            </w:r>
            <w:r w:rsidRPr="006D1E03">
              <w:rPr>
                <w:rFonts w:asciiTheme="majorHAnsi" w:eastAsiaTheme="minorHAnsi" w:hAnsiTheme="majorHAnsi" w:cstheme="majorBidi"/>
                <w:b/>
                <w:bCs/>
              </w:rPr>
              <w:t>[Added 9-23-1998 by L.L. No. 10-1998]</w:t>
            </w:r>
            <w:r w:rsidRPr="006D1E03">
              <w:rPr>
                <w:rFonts w:asciiTheme="majorHAnsi" w:eastAsiaTheme="minorHAnsi" w:hAnsiTheme="majorHAnsi" w:cstheme="majorBidi"/>
              </w:rPr>
              <w:t xml:space="preserve"> </w:t>
            </w:r>
          </w:p>
        </w:tc>
      </w:tr>
    </w:tbl>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b/>
          <w:u w:val="single"/>
        </w:rPr>
      </w:pPr>
    </w:p>
    <w:p w:rsidR="003D764B" w:rsidRPr="006D1E03" w:rsidRDefault="003D764B" w:rsidP="003D764B">
      <w:pPr>
        <w:jc w:val="both"/>
        <w:rPr>
          <w:rFonts w:asciiTheme="majorHAnsi" w:eastAsiaTheme="minorHAnsi" w:hAnsiTheme="majorHAnsi" w:cstheme="majorBidi"/>
          <w:b/>
          <w:u w:val="single"/>
        </w:rPr>
      </w:pPr>
    </w:p>
    <w:p w:rsidR="003D764B" w:rsidRPr="006D1E03" w:rsidRDefault="003D764B" w:rsidP="003D764B">
      <w:pPr>
        <w:jc w:val="both"/>
        <w:rPr>
          <w:rFonts w:asciiTheme="majorHAnsi" w:eastAsiaTheme="minorHAnsi" w:hAnsiTheme="majorHAnsi" w:cstheme="majorBidi"/>
          <w:b/>
          <w:u w:val="single"/>
        </w:rPr>
      </w:pPr>
      <w:r w:rsidRPr="006D1E03">
        <w:rPr>
          <w:rFonts w:asciiTheme="majorHAnsi" w:eastAsiaTheme="minorHAnsi" w:hAnsiTheme="majorHAnsi" w:cstheme="majorBidi"/>
          <w:b/>
          <w:u w:val="single"/>
        </w:rPr>
        <w:t>SWIMMING POOL AND SEPTIC COMPONENTS SEPARATION REQUIREMENTS</w:t>
      </w:r>
    </w:p>
    <w:p w:rsidR="003D764B" w:rsidRPr="006D1E03" w:rsidRDefault="003D764B" w:rsidP="003D764B">
      <w:pPr>
        <w:jc w:val="both"/>
        <w:rPr>
          <w:rFonts w:asciiTheme="majorHAnsi" w:eastAsiaTheme="minorHAnsi" w:hAnsiTheme="majorHAnsi" w:cstheme="majorBidi"/>
          <w:b/>
          <w:u w:val="single"/>
        </w:rPr>
      </w:pPr>
    </w:p>
    <w:p w:rsidR="003D764B" w:rsidRPr="006D1E03" w:rsidRDefault="003D764B" w:rsidP="003D764B">
      <w:pPr>
        <w:jc w:val="both"/>
        <w:rPr>
          <w:rFonts w:asciiTheme="majorHAnsi" w:eastAsiaTheme="minorHAnsi" w:hAnsiTheme="majorHAnsi" w:cstheme="majorBidi"/>
          <w:u w:val="single"/>
        </w:rPr>
      </w:pPr>
      <w:r w:rsidRPr="006D1E03">
        <w:rPr>
          <w:rFonts w:asciiTheme="majorHAnsi" w:eastAsiaTheme="minorHAnsi" w:hAnsiTheme="majorHAnsi" w:cstheme="majorBidi"/>
          <w:u w:val="single"/>
        </w:rPr>
        <w:t>Above-Ground Swimming Pools –</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Swimming pool cannot be constructed over any portion of the septic system.</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u w:val="single"/>
        </w:rPr>
      </w:pPr>
      <w:r w:rsidRPr="006D1E03">
        <w:rPr>
          <w:rFonts w:asciiTheme="majorHAnsi" w:eastAsiaTheme="minorHAnsi" w:hAnsiTheme="majorHAnsi" w:cstheme="majorBidi"/>
          <w:u w:val="single"/>
        </w:rPr>
        <w:t>In-Ground Pools -</w:t>
      </w:r>
    </w:p>
    <w:p w:rsidR="003D764B" w:rsidRPr="006D1E03" w:rsidRDefault="003D764B" w:rsidP="003D764B">
      <w:pPr>
        <w:jc w:val="both"/>
        <w:rPr>
          <w:rFonts w:asciiTheme="majorHAnsi" w:eastAsiaTheme="minorHAnsi" w:hAnsiTheme="majorHAnsi" w:cstheme="majorBidi"/>
        </w:rPr>
      </w:pP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Septic Tank - 20 Feet</w:t>
      </w:r>
    </w:p>
    <w:p w:rsidR="003D764B" w:rsidRPr="006D1E03" w:rsidRDefault="003D764B" w:rsidP="003D764B">
      <w:pPr>
        <w:jc w:val="both"/>
        <w:rPr>
          <w:rFonts w:asciiTheme="majorHAnsi" w:eastAsiaTheme="minorHAnsi" w:hAnsiTheme="majorHAnsi" w:cstheme="majorBidi"/>
        </w:rPr>
      </w:pPr>
      <w:r w:rsidRPr="006D1E03">
        <w:rPr>
          <w:rFonts w:asciiTheme="majorHAnsi" w:eastAsiaTheme="minorHAnsi" w:hAnsiTheme="majorHAnsi" w:cstheme="majorBidi"/>
        </w:rPr>
        <w:t>Absorption Fields – 35 Feet</w:t>
      </w:r>
    </w:p>
    <w:p w:rsidR="00E70040" w:rsidRDefault="003D764B" w:rsidP="00E70040">
      <w:pPr>
        <w:jc w:val="both"/>
        <w:rPr>
          <w:rFonts w:asciiTheme="majorHAnsi" w:eastAsiaTheme="minorHAnsi" w:hAnsiTheme="majorHAnsi" w:cstheme="majorBidi"/>
        </w:rPr>
      </w:pPr>
      <w:r w:rsidRPr="006D1E03">
        <w:rPr>
          <w:rFonts w:asciiTheme="majorHAnsi" w:eastAsiaTheme="minorHAnsi" w:hAnsiTheme="majorHAnsi" w:cstheme="majorBidi"/>
        </w:rPr>
        <w:t>Seepage Pits - 50 Feet</w:t>
      </w:r>
    </w:p>
    <w:p w:rsidR="006D1E03" w:rsidRPr="004322F7" w:rsidRDefault="006D1E03" w:rsidP="00E70040">
      <w:pPr>
        <w:jc w:val="center"/>
        <w:rPr>
          <w:rFonts w:asciiTheme="majorHAnsi" w:eastAsiaTheme="minorHAnsi" w:hAnsiTheme="majorHAnsi" w:cstheme="majorBidi"/>
        </w:rPr>
      </w:pPr>
      <w:r w:rsidRPr="00AA278F">
        <w:rPr>
          <w:rFonts w:asciiTheme="majorHAnsi" w:hAnsiTheme="majorHAnsi"/>
          <w:b/>
          <w:sz w:val="32"/>
          <w:szCs w:val="32"/>
          <w:u w:val="single"/>
        </w:rPr>
        <w:lastRenderedPageBreak/>
        <w:t>APPROVED ELECTRICAL INSPECTOR’S</w:t>
      </w:r>
    </w:p>
    <w:p w:rsidR="006D1E03" w:rsidRDefault="006D1E03" w:rsidP="006D1E03">
      <w:pPr>
        <w:spacing w:line="276" w:lineRule="auto"/>
        <w:jc w:val="center"/>
        <w:rPr>
          <w:rFonts w:asciiTheme="majorHAnsi" w:hAnsiTheme="majorHAnsi"/>
          <w:b/>
          <w:sz w:val="20"/>
          <w:szCs w:val="20"/>
        </w:rPr>
      </w:pPr>
      <w:r w:rsidRPr="00AA278F">
        <w:rPr>
          <w:rFonts w:asciiTheme="majorHAnsi" w:hAnsiTheme="majorHAnsi"/>
          <w:b/>
          <w:sz w:val="20"/>
          <w:szCs w:val="20"/>
        </w:rPr>
        <w:t>(INDEPENDENT CONTRACTORS, NOT COVERED BY BUILDING PERMIT FEE)</w:t>
      </w:r>
    </w:p>
    <w:p w:rsidR="006D1E03" w:rsidRPr="00AA278F" w:rsidRDefault="006D1E03" w:rsidP="006D1E03">
      <w:pPr>
        <w:spacing w:line="276" w:lineRule="auto"/>
        <w:jc w:val="center"/>
        <w:rPr>
          <w:rFonts w:asciiTheme="majorHAnsi" w:hAnsiTheme="majorHAnsi"/>
          <w:b/>
          <w:sz w:val="20"/>
          <w:szCs w:val="20"/>
        </w:rPr>
      </w:pPr>
    </w:p>
    <w:tbl>
      <w:tblPr>
        <w:tblW w:w="10360" w:type="dxa"/>
        <w:tblInd w:w="93" w:type="dxa"/>
        <w:tblLook w:val="04A0" w:firstRow="1" w:lastRow="0" w:firstColumn="1" w:lastColumn="0" w:noHBand="0" w:noVBand="1"/>
      </w:tblPr>
      <w:tblGrid>
        <w:gridCol w:w="960"/>
        <w:gridCol w:w="960"/>
        <w:gridCol w:w="960"/>
        <w:gridCol w:w="960"/>
        <w:gridCol w:w="960"/>
        <w:gridCol w:w="300"/>
        <w:gridCol w:w="3977"/>
        <w:gridCol w:w="270"/>
        <w:gridCol w:w="270"/>
        <w:gridCol w:w="270"/>
        <w:gridCol w:w="473"/>
      </w:tblGrid>
      <w:tr w:rsidR="006D1E03" w:rsidRPr="00AA278F" w:rsidTr="006D1E03">
        <w:trPr>
          <w:trHeight w:val="28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Common Wealth Electrical Inspection Service</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Electrical Underwriters of New York, LLC.</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Ron Henry</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Ernest Bello</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2 Mallard Drive</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xml:space="preserve">50 </w:t>
            </w:r>
            <w:proofErr w:type="spellStart"/>
            <w:r w:rsidRPr="00AA278F">
              <w:rPr>
                <w:rFonts w:asciiTheme="minorHAnsi" w:hAnsiTheme="minorHAnsi" w:cs="Arial"/>
                <w:sz w:val="20"/>
                <w:szCs w:val="20"/>
              </w:rPr>
              <w:t>HyVue</w:t>
            </w:r>
            <w:proofErr w:type="spellEnd"/>
            <w:r w:rsidRPr="00AA278F">
              <w:rPr>
                <w:rFonts w:asciiTheme="minorHAnsi" w:hAnsiTheme="minorHAnsi" w:cs="Arial"/>
                <w:sz w:val="20"/>
                <w:szCs w:val="20"/>
              </w:rPr>
              <w:t xml:space="preserve"> Drive</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Newburgh, NY   12550</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Newburgh, NY   12550</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(845) 562-8429 Office / Fax</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Phone (845) 569-1759</w:t>
            </w:r>
          </w:p>
        </w:tc>
      </w:tr>
      <w:tr w:rsidR="006D1E03" w:rsidRPr="00AA278F" w:rsidTr="006D1E03">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(845) 541-1871 Cell (Voicemail 24/7)</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ernie@eu-ny.com</w:t>
            </w:r>
          </w:p>
        </w:tc>
      </w:tr>
      <w:tr w:rsidR="006D1E03" w:rsidRPr="00AA278F" w:rsidTr="00942E21">
        <w:trPr>
          <w:trHeight w:val="270"/>
        </w:trPr>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977"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473"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r>
      <w:tr w:rsidR="006D1E03" w:rsidRPr="00AA278F" w:rsidTr="006D1E03">
        <w:trPr>
          <w:trHeight w:val="25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Common Wealth Electrical Inspection Service</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New York Certified Electrical Inspectors</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Fred Cocks</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Jerry Caliendo</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90 Lakes Road</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203 Purgatory Road</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Monroe, NY   10950</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Campbell Hall, NY   10916</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Phone (845) 783-9309, (914) 443-0286</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Phone (845) 294-7695 Office 7:00 to 8:00 PM</w:t>
            </w:r>
          </w:p>
        </w:tc>
      </w:tr>
      <w:tr w:rsidR="006D1E03" w:rsidRPr="00AA278F" w:rsidTr="006D1E03">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fbc3@optimum.net</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nybei1@live.com</w:t>
            </w:r>
          </w:p>
        </w:tc>
      </w:tr>
      <w:tr w:rsidR="006D1E03" w:rsidRPr="00AA278F" w:rsidTr="00942E21">
        <w:trPr>
          <w:trHeight w:val="270"/>
        </w:trPr>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977"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473"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r>
      <w:tr w:rsidR="006D1E03" w:rsidRPr="00AA278F" w:rsidTr="006D1E03">
        <w:trPr>
          <w:trHeight w:val="25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Z3 Consultants, Inc.</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NY Atlantic Inland, Inc.</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Gary Beck, Jr.</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Randall Albertson</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88685A" w:rsidP="006D1E03">
            <w:pPr>
              <w:rPr>
                <w:rFonts w:asciiTheme="minorHAnsi" w:hAnsiTheme="minorHAnsi" w:cs="Arial"/>
                <w:sz w:val="20"/>
                <w:szCs w:val="20"/>
              </w:rPr>
            </w:pPr>
            <w:r>
              <w:rPr>
                <w:rFonts w:asciiTheme="minorHAnsi" w:hAnsiTheme="minorHAnsi" w:cs="Arial"/>
                <w:sz w:val="20"/>
                <w:szCs w:val="20"/>
              </w:rPr>
              <w:t>P.O. Box 363</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PO Box 717</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88685A" w:rsidP="006D1E03">
            <w:pPr>
              <w:rPr>
                <w:rFonts w:asciiTheme="minorHAnsi" w:hAnsiTheme="minorHAnsi" w:cs="Arial"/>
                <w:sz w:val="20"/>
                <w:szCs w:val="20"/>
              </w:rPr>
            </w:pPr>
            <w:r>
              <w:rPr>
                <w:rFonts w:asciiTheme="minorHAnsi" w:hAnsiTheme="minorHAnsi" w:cs="Arial"/>
                <w:sz w:val="20"/>
                <w:szCs w:val="20"/>
              </w:rPr>
              <w:t>Lagrangeville</w:t>
            </w:r>
            <w:r w:rsidR="006D1E03" w:rsidRPr="00AA278F">
              <w:rPr>
                <w:rFonts w:asciiTheme="minorHAnsi" w:hAnsiTheme="minorHAnsi" w:cs="Arial"/>
                <w:sz w:val="20"/>
                <w:szCs w:val="20"/>
              </w:rPr>
              <w:t>, NY   12</w:t>
            </w:r>
            <w:r>
              <w:rPr>
                <w:rFonts w:asciiTheme="minorHAnsi" w:hAnsiTheme="minorHAnsi" w:cs="Arial"/>
                <w:sz w:val="20"/>
                <w:szCs w:val="20"/>
              </w:rPr>
              <w:t>540</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Red Hook, NY</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88685A" w:rsidP="006D1E03">
            <w:pPr>
              <w:rPr>
                <w:rFonts w:asciiTheme="minorHAnsi" w:hAnsiTheme="minorHAnsi" w:cs="Arial"/>
                <w:sz w:val="20"/>
                <w:szCs w:val="20"/>
              </w:rPr>
            </w:pPr>
            <w:r>
              <w:rPr>
                <w:rFonts w:asciiTheme="minorHAnsi" w:hAnsiTheme="minorHAnsi" w:cs="Arial"/>
                <w:sz w:val="20"/>
                <w:szCs w:val="20"/>
              </w:rPr>
              <w:t>Office</w:t>
            </w:r>
            <w:r w:rsidR="006D1E03" w:rsidRPr="00AA278F">
              <w:rPr>
                <w:rFonts w:asciiTheme="minorHAnsi" w:hAnsiTheme="minorHAnsi" w:cs="Arial"/>
                <w:sz w:val="20"/>
                <w:szCs w:val="20"/>
              </w:rPr>
              <w:t xml:space="preserve"> (845) </w:t>
            </w:r>
            <w:r>
              <w:rPr>
                <w:rFonts w:asciiTheme="minorHAnsi" w:hAnsiTheme="minorHAnsi" w:cs="Arial"/>
                <w:sz w:val="20"/>
                <w:szCs w:val="20"/>
              </w:rPr>
              <w:t>471-9370</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Call after 9:00 AM Leave message</w:t>
            </w:r>
          </w:p>
        </w:tc>
      </w:tr>
      <w:tr w:rsidR="006D1E03" w:rsidRPr="00AA278F" w:rsidTr="006D1E03">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Pager (800) 978-3049</w:t>
            </w:r>
          </w:p>
        </w:tc>
      </w:tr>
      <w:tr w:rsidR="006D1E03" w:rsidRPr="00AA278F" w:rsidTr="00942E21">
        <w:trPr>
          <w:trHeight w:val="270"/>
        </w:trPr>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977"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473"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r>
      <w:tr w:rsidR="006D1E03" w:rsidRPr="00AA278F" w:rsidTr="006D1E03">
        <w:trPr>
          <w:trHeight w:val="255"/>
        </w:trPr>
        <w:tc>
          <w:tcPr>
            <w:tcW w:w="3840" w:type="dxa"/>
            <w:gridSpan w:val="4"/>
            <w:tcBorders>
              <w:top w:val="single" w:sz="8" w:space="0" w:color="auto"/>
              <w:left w:val="single" w:sz="8" w:space="0" w:color="auto"/>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Independent Electrical Inspection Agency</w:t>
            </w:r>
          </w:p>
        </w:tc>
        <w:tc>
          <w:tcPr>
            <w:tcW w:w="960" w:type="dxa"/>
            <w:tcBorders>
              <w:top w:val="single" w:sz="8" w:space="0" w:color="auto"/>
              <w:left w:val="nil"/>
              <w:bottom w:val="nil"/>
              <w:right w:val="single" w:sz="8" w:space="0" w:color="auto"/>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Swanson Consulting, Inc.</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Ed Hoag</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Joe Swanson</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1626 Main Street</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PO Box 395</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Utica, NY</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Salisbury Mills, NY   12577</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Call between 7:30 AM to 8:30 AM</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Phone 845-496-4443</w:t>
            </w:r>
          </w:p>
        </w:tc>
      </w:tr>
      <w:tr w:rsidR="006D1E03" w:rsidRPr="00AA278F" w:rsidTr="006D1E03">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Phone (914) 607-9551</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Fax 845-496-5160</w:t>
            </w:r>
          </w:p>
        </w:tc>
      </w:tr>
      <w:tr w:rsidR="006D1E03" w:rsidRPr="00AA278F" w:rsidTr="00942E21">
        <w:trPr>
          <w:trHeight w:val="270"/>
        </w:trPr>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977"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473"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r>
      <w:tr w:rsidR="006D1E03" w:rsidRPr="00AA278F" w:rsidTr="006D1E03">
        <w:trPr>
          <w:trHeight w:val="25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Tri-State Inspection Agency</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New York Electrical Inspections</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Vinny Ambrosio</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Greg Murad</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PO Box 1034, Warwick, NY   10990</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PO Box 510</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Phone (845) 544-2180</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proofErr w:type="spellStart"/>
            <w:r w:rsidRPr="00AA278F">
              <w:rPr>
                <w:rFonts w:asciiTheme="minorHAnsi" w:hAnsiTheme="minorHAnsi" w:cs="Arial"/>
                <w:sz w:val="20"/>
                <w:szCs w:val="20"/>
              </w:rPr>
              <w:t>Arkville</w:t>
            </w:r>
            <w:proofErr w:type="spellEnd"/>
            <w:r w:rsidRPr="00AA278F">
              <w:rPr>
                <w:rFonts w:asciiTheme="minorHAnsi" w:hAnsiTheme="minorHAnsi" w:cs="Arial"/>
                <w:sz w:val="20"/>
                <w:szCs w:val="20"/>
              </w:rPr>
              <w:t>, NY   12406</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Fax (845) 544-7257</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(845) 586-2430</w:t>
            </w:r>
          </w:p>
        </w:tc>
      </w:tr>
      <w:tr w:rsidR="006D1E03" w:rsidRPr="00AA278F" w:rsidTr="006D1E03">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theoffice@tristateinspec.com</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(888) 693-4693</w:t>
            </w:r>
          </w:p>
        </w:tc>
      </w:tr>
      <w:tr w:rsidR="006D1E03" w:rsidRPr="00AA278F" w:rsidTr="00942E21">
        <w:trPr>
          <w:trHeight w:val="270"/>
        </w:trPr>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977"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473"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r>
      <w:tr w:rsidR="006D1E03" w:rsidRPr="00AA278F" w:rsidTr="006D1E03">
        <w:trPr>
          <w:trHeight w:val="25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Middle Department Inspection Agency</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NY Electrical Inspections &amp; Consulting, LLC.</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David Williams</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xml:space="preserve">John </w:t>
            </w:r>
            <w:proofErr w:type="spellStart"/>
            <w:r w:rsidRPr="00AA278F">
              <w:rPr>
                <w:rFonts w:asciiTheme="minorHAnsi" w:hAnsiTheme="minorHAnsi" w:cs="Arial"/>
                <w:sz w:val="20"/>
                <w:szCs w:val="20"/>
              </w:rPr>
              <w:t>Wierl</w:t>
            </w:r>
            <w:proofErr w:type="spellEnd"/>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PO Box 474, Valatie, NY   12184</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1 Wedgewood Lane, Middletown, NY   10940</w:t>
            </w:r>
          </w:p>
        </w:tc>
      </w:tr>
      <w:tr w:rsidR="006D1E03" w:rsidRPr="00AA278F" w:rsidTr="00942E21">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(518) 758-7812 OR (800) 479-4504 Phone</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4247" w:type="dxa"/>
            <w:gridSpan w:val="2"/>
            <w:tcBorders>
              <w:top w:val="nil"/>
              <w:left w:val="single" w:sz="8" w:space="0" w:color="auto"/>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Phone (845) 343-6934</w:t>
            </w: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473" w:type="dxa"/>
            <w:tcBorders>
              <w:top w:val="nil"/>
              <w:left w:val="nil"/>
              <w:bottom w:val="nil"/>
              <w:right w:val="single" w:sz="8" w:space="0" w:color="auto"/>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w:t>
            </w:r>
          </w:p>
        </w:tc>
      </w:tr>
      <w:tr w:rsidR="006D1E03" w:rsidRPr="00AA278F" w:rsidTr="006D1E03">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(518) 368-3767 Cell, (518) 758-8113 Fax</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Fax (845) 343-4834</w:t>
            </w:r>
          </w:p>
        </w:tc>
      </w:tr>
      <w:tr w:rsidR="006D1E03" w:rsidRPr="00AA278F" w:rsidTr="006D1E03">
        <w:trPr>
          <w:trHeight w:val="270"/>
        </w:trPr>
        <w:tc>
          <w:tcPr>
            <w:tcW w:w="480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942E21" w:rsidP="006D1E03">
            <w:pPr>
              <w:rPr>
                <w:rFonts w:asciiTheme="minorHAnsi" w:hAnsiTheme="minorHAnsi" w:cs="Arial"/>
                <w:sz w:val="20"/>
                <w:szCs w:val="20"/>
              </w:rPr>
            </w:pPr>
            <w:hyperlink r:id="rId7" w:history="1">
              <w:r w:rsidR="006D1E03" w:rsidRPr="00AA278F">
                <w:rPr>
                  <w:rFonts w:asciiTheme="minorHAnsi" w:hAnsiTheme="minorHAnsi" w:cs="Arial"/>
                  <w:sz w:val="20"/>
                  <w:szCs w:val="20"/>
                </w:rPr>
                <w:t>davmac78@aol.com</w:t>
              </w:r>
            </w:hyperlink>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5260" w:type="dxa"/>
            <w:gridSpan w:val="5"/>
            <w:tcBorders>
              <w:top w:val="nil"/>
              <w:left w:val="single" w:sz="8" w:space="0" w:color="auto"/>
              <w:bottom w:val="single" w:sz="8" w:space="0" w:color="auto"/>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jwierl@nyeic.com</w:t>
            </w:r>
          </w:p>
        </w:tc>
      </w:tr>
      <w:tr w:rsidR="006D1E03" w:rsidRPr="00AA278F" w:rsidTr="00942E21">
        <w:trPr>
          <w:trHeight w:val="270"/>
        </w:trPr>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977"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473"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r>
      <w:tr w:rsidR="006D1E03" w:rsidRPr="00AA278F" w:rsidTr="00942E21">
        <w:trPr>
          <w:trHeight w:val="255"/>
        </w:trPr>
        <w:tc>
          <w:tcPr>
            <w:tcW w:w="480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Northeast Electrical Inspections, LLC.</w:t>
            </w:r>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977" w:type="dxa"/>
            <w:tcBorders>
              <w:top w:val="single" w:sz="8" w:space="0" w:color="auto"/>
              <w:left w:val="single" w:sz="8" w:space="0" w:color="auto"/>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w:t>
            </w:r>
            <w:r w:rsidR="00942E21">
              <w:rPr>
                <w:rFonts w:asciiTheme="minorHAnsi" w:hAnsiTheme="minorHAnsi" w:cs="Arial"/>
                <w:sz w:val="20"/>
                <w:szCs w:val="20"/>
              </w:rPr>
              <w:t>New York Electrical Inspectors, Inc.</w:t>
            </w:r>
          </w:p>
        </w:tc>
        <w:tc>
          <w:tcPr>
            <w:tcW w:w="270" w:type="dxa"/>
            <w:tcBorders>
              <w:top w:val="single" w:sz="8" w:space="0" w:color="auto"/>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w:t>
            </w:r>
          </w:p>
        </w:tc>
        <w:tc>
          <w:tcPr>
            <w:tcW w:w="270" w:type="dxa"/>
            <w:tcBorders>
              <w:top w:val="single" w:sz="8" w:space="0" w:color="auto"/>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w:t>
            </w:r>
          </w:p>
        </w:tc>
        <w:tc>
          <w:tcPr>
            <w:tcW w:w="270" w:type="dxa"/>
            <w:tcBorders>
              <w:top w:val="single" w:sz="8" w:space="0" w:color="auto"/>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w:t>
            </w:r>
          </w:p>
        </w:tc>
        <w:tc>
          <w:tcPr>
            <w:tcW w:w="473" w:type="dxa"/>
            <w:tcBorders>
              <w:top w:val="single" w:sz="8" w:space="0" w:color="auto"/>
              <w:left w:val="nil"/>
              <w:bottom w:val="nil"/>
              <w:right w:val="single" w:sz="8" w:space="0" w:color="auto"/>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w:t>
            </w:r>
          </w:p>
        </w:tc>
      </w:tr>
      <w:tr w:rsidR="006D1E03" w:rsidRPr="00AA278F" w:rsidTr="00942E21">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xml:space="preserve">Mike </w:t>
            </w:r>
            <w:proofErr w:type="spellStart"/>
            <w:r w:rsidRPr="00AA278F">
              <w:rPr>
                <w:rFonts w:asciiTheme="minorHAnsi" w:hAnsiTheme="minorHAnsi" w:cs="Arial"/>
                <w:sz w:val="20"/>
                <w:szCs w:val="20"/>
              </w:rPr>
              <w:t>Dimenna</w:t>
            </w:r>
            <w:proofErr w:type="spellEnd"/>
          </w:p>
        </w:tc>
        <w:tc>
          <w:tcPr>
            <w:tcW w:w="30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3977" w:type="dxa"/>
            <w:tcBorders>
              <w:top w:val="nil"/>
              <w:left w:val="single" w:sz="8" w:space="0" w:color="auto"/>
              <w:bottom w:val="nil"/>
              <w:right w:val="nil"/>
            </w:tcBorders>
            <w:shd w:val="clear" w:color="auto" w:fill="auto"/>
            <w:noWrap/>
            <w:vAlign w:val="bottom"/>
          </w:tcPr>
          <w:p w:rsidR="006D1E03" w:rsidRPr="00AA278F" w:rsidRDefault="00942E21" w:rsidP="006D1E03">
            <w:pPr>
              <w:rPr>
                <w:rFonts w:asciiTheme="minorHAnsi" w:hAnsiTheme="minorHAnsi" w:cs="Arial"/>
                <w:sz w:val="20"/>
                <w:szCs w:val="20"/>
              </w:rPr>
            </w:pPr>
            <w:r>
              <w:rPr>
                <w:rFonts w:asciiTheme="minorHAnsi" w:hAnsiTheme="minorHAnsi" w:cs="Arial"/>
                <w:sz w:val="20"/>
                <w:szCs w:val="20"/>
              </w:rPr>
              <w:t xml:space="preserve"> Inspections on Time</w:t>
            </w: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6D1E03" w:rsidRPr="00AA278F" w:rsidRDefault="006D1E03" w:rsidP="006D1E03">
            <w:pPr>
              <w:rPr>
                <w:rFonts w:asciiTheme="minorHAnsi" w:hAnsiTheme="minorHAnsi" w:cs="Arial"/>
                <w:sz w:val="20"/>
                <w:szCs w:val="20"/>
              </w:rPr>
            </w:pPr>
          </w:p>
        </w:tc>
        <w:tc>
          <w:tcPr>
            <w:tcW w:w="473" w:type="dxa"/>
            <w:tcBorders>
              <w:top w:val="nil"/>
              <w:left w:val="nil"/>
              <w:bottom w:val="nil"/>
              <w:right w:val="single" w:sz="8" w:space="0" w:color="auto"/>
            </w:tcBorders>
            <w:shd w:val="clear" w:color="auto" w:fill="auto"/>
            <w:noWrap/>
            <w:vAlign w:val="bottom"/>
            <w:hideMark/>
          </w:tcPr>
          <w:p w:rsidR="006D1E03" w:rsidRPr="00AA278F" w:rsidRDefault="006D1E03" w:rsidP="006D1E03">
            <w:pPr>
              <w:rPr>
                <w:rFonts w:asciiTheme="minorHAnsi" w:hAnsiTheme="minorHAnsi" w:cs="Arial"/>
                <w:sz w:val="20"/>
                <w:szCs w:val="20"/>
              </w:rPr>
            </w:pPr>
            <w:r w:rsidRPr="00AA278F">
              <w:rPr>
                <w:rFonts w:asciiTheme="minorHAnsi" w:hAnsiTheme="minorHAnsi" w:cs="Arial"/>
                <w:sz w:val="20"/>
                <w:szCs w:val="20"/>
              </w:rPr>
              <w:t> </w:t>
            </w:r>
          </w:p>
        </w:tc>
      </w:tr>
      <w:tr w:rsidR="00942E21" w:rsidRPr="00AA278F" w:rsidTr="00942E21">
        <w:trPr>
          <w:trHeight w:val="255"/>
        </w:trPr>
        <w:tc>
          <w:tcPr>
            <w:tcW w:w="4800" w:type="dxa"/>
            <w:gridSpan w:val="5"/>
            <w:tcBorders>
              <w:top w:val="nil"/>
              <w:left w:val="single" w:sz="8" w:space="0" w:color="auto"/>
              <w:bottom w:val="nil"/>
              <w:right w:val="single" w:sz="8" w:space="0" w:color="000000"/>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xml:space="preserve">65 </w:t>
            </w:r>
            <w:proofErr w:type="spellStart"/>
            <w:r w:rsidRPr="00AA278F">
              <w:rPr>
                <w:rFonts w:asciiTheme="minorHAnsi" w:hAnsiTheme="minorHAnsi" w:cs="Arial"/>
                <w:sz w:val="20"/>
                <w:szCs w:val="20"/>
              </w:rPr>
              <w:t>Albermarle</w:t>
            </w:r>
            <w:proofErr w:type="spellEnd"/>
            <w:r w:rsidRPr="00AA278F">
              <w:rPr>
                <w:rFonts w:asciiTheme="minorHAnsi" w:hAnsiTheme="minorHAnsi" w:cs="Arial"/>
                <w:sz w:val="20"/>
                <w:szCs w:val="20"/>
              </w:rPr>
              <w:t xml:space="preserve"> Road</w:t>
            </w:r>
          </w:p>
        </w:tc>
        <w:tc>
          <w:tcPr>
            <w:tcW w:w="30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3977" w:type="dxa"/>
            <w:tcBorders>
              <w:top w:val="nil"/>
              <w:left w:val="single" w:sz="8" w:space="0" w:color="auto"/>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roofErr w:type="spellStart"/>
            <w:r>
              <w:rPr>
                <w:rFonts w:asciiTheme="minorHAnsi" w:hAnsiTheme="minorHAnsi" w:cs="Arial"/>
                <w:sz w:val="20"/>
                <w:szCs w:val="20"/>
              </w:rPr>
              <w:t>Emmanouil</w:t>
            </w:r>
            <w:proofErr w:type="spellEnd"/>
            <w:r>
              <w:rPr>
                <w:rFonts w:asciiTheme="minorHAnsi" w:hAnsiTheme="minorHAnsi" w:cs="Arial"/>
                <w:sz w:val="20"/>
                <w:szCs w:val="20"/>
              </w:rPr>
              <w:t xml:space="preserve"> </w:t>
            </w:r>
            <w:proofErr w:type="spellStart"/>
            <w:r>
              <w:rPr>
                <w:rFonts w:asciiTheme="minorHAnsi" w:hAnsiTheme="minorHAnsi" w:cs="Arial"/>
                <w:sz w:val="20"/>
                <w:szCs w:val="20"/>
              </w:rPr>
              <w:t>Zervakis</w:t>
            </w:r>
            <w:proofErr w:type="spellEnd"/>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473" w:type="dxa"/>
            <w:tcBorders>
              <w:top w:val="nil"/>
              <w:left w:val="nil"/>
              <w:bottom w:val="nil"/>
              <w:right w:val="single" w:sz="8" w:space="0" w:color="auto"/>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r>
      <w:tr w:rsidR="00942E21" w:rsidRPr="00AA278F" w:rsidTr="00942E21">
        <w:trPr>
          <w:trHeight w:val="255"/>
        </w:trPr>
        <w:tc>
          <w:tcPr>
            <w:tcW w:w="1920" w:type="dxa"/>
            <w:gridSpan w:val="2"/>
            <w:tcBorders>
              <w:top w:val="nil"/>
              <w:left w:val="single" w:sz="8" w:space="0" w:color="auto"/>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Scotia, NY   12302</w:t>
            </w:r>
          </w:p>
        </w:tc>
        <w:tc>
          <w:tcPr>
            <w:tcW w:w="96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96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960" w:type="dxa"/>
            <w:tcBorders>
              <w:top w:val="nil"/>
              <w:left w:val="nil"/>
              <w:bottom w:val="nil"/>
              <w:right w:val="single" w:sz="8" w:space="0" w:color="auto"/>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c>
          <w:tcPr>
            <w:tcW w:w="30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3977" w:type="dxa"/>
            <w:tcBorders>
              <w:top w:val="nil"/>
              <w:left w:val="single" w:sz="8" w:space="0" w:color="auto"/>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r>
              <w:rPr>
                <w:rFonts w:asciiTheme="minorHAnsi" w:hAnsiTheme="minorHAnsi" w:cs="Arial"/>
                <w:sz w:val="20"/>
                <w:szCs w:val="20"/>
              </w:rPr>
              <w:t>809 Highland Lake Road</w:t>
            </w: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473" w:type="dxa"/>
            <w:tcBorders>
              <w:top w:val="nil"/>
              <w:left w:val="nil"/>
              <w:bottom w:val="nil"/>
              <w:right w:val="single" w:sz="8" w:space="0" w:color="auto"/>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r>
      <w:tr w:rsidR="00942E21" w:rsidRPr="00AA278F" w:rsidTr="00942E21">
        <w:trPr>
          <w:trHeight w:val="255"/>
        </w:trPr>
        <w:tc>
          <w:tcPr>
            <w:tcW w:w="2880" w:type="dxa"/>
            <w:gridSpan w:val="3"/>
            <w:tcBorders>
              <w:top w:val="nil"/>
              <w:left w:val="single" w:sz="8" w:space="0" w:color="auto"/>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Phone (518) 852-0826</w:t>
            </w:r>
          </w:p>
        </w:tc>
        <w:tc>
          <w:tcPr>
            <w:tcW w:w="96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960" w:type="dxa"/>
            <w:tcBorders>
              <w:top w:val="nil"/>
              <w:left w:val="nil"/>
              <w:bottom w:val="nil"/>
              <w:right w:val="single" w:sz="8" w:space="0" w:color="auto"/>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c>
          <w:tcPr>
            <w:tcW w:w="30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3977" w:type="dxa"/>
            <w:tcBorders>
              <w:top w:val="nil"/>
              <w:left w:val="single" w:sz="8" w:space="0" w:color="auto"/>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r>
              <w:rPr>
                <w:rFonts w:asciiTheme="minorHAnsi" w:hAnsiTheme="minorHAnsi" w:cs="Arial"/>
                <w:sz w:val="20"/>
                <w:szCs w:val="20"/>
              </w:rPr>
              <w:t>Middletown, NY 10940</w:t>
            </w: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473" w:type="dxa"/>
            <w:tcBorders>
              <w:top w:val="nil"/>
              <w:left w:val="nil"/>
              <w:bottom w:val="nil"/>
              <w:right w:val="single" w:sz="8" w:space="0" w:color="auto"/>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r>
      <w:tr w:rsidR="00942E21" w:rsidRPr="00AA278F" w:rsidTr="00942E21">
        <w:trPr>
          <w:trHeight w:val="270"/>
        </w:trPr>
        <w:tc>
          <w:tcPr>
            <w:tcW w:w="960" w:type="dxa"/>
            <w:tcBorders>
              <w:top w:val="nil"/>
              <w:left w:val="single" w:sz="8" w:space="0" w:color="auto"/>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c>
          <w:tcPr>
            <w:tcW w:w="96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c>
          <w:tcPr>
            <w:tcW w:w="96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c>
          <w:tcPr>
            <w:tcW w:w="96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c>
          <w:tcPr>
            <w:tcW w:w="960" w:type="dxa"/>
            <w:tcBorders>
              <w:top w:val="nil"/>
              <w:left w:val="nil"/>
              <w:bottom w:val="nil"/>
              <w:right w:val="single" w:sz="8" w:space="0" w:color="auto"/>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c>
          <w:tcPr>
            <w:tcW w:w="30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p>
        </w:tc>
        <w:tc>
          <w:tcPr>
            <w:tcW w:w="3977" w:type="dxa"/>
            <w:tcBorders>
              <w:top w:val="nil"/>
              <w:left w:val="single" w:sz="8" w:space="0" w:color="auto"/>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r>
              <w:rPr>
                <w:rFonts w:asciiTheme="minorHAnsi" w:hAnsiTheme="minorHAnsi" w:cs="Arial"/>
                <w:sz w:val="20"/>
                <w:szCs w:val="20"/>
              </w:rPr>
              <w:t>Phone (845) 649-1330</w:t>
            </w: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c>
          <w:tcPr>
            <w:tcW w:w="270" w:type="dxa"/>
            <w:tcBorders>
              <w:top w:val="nil"/>
              <w:left w:val="nil"/>
              <w:bottom w:val="nil"/>
              <w:right w:val="nil"/>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c>
          <w:tcPr>
            <w:tcW w:w="473" w:type="dxa"/>
            <w:tcBorders>
              <w:top w:val="nil"/>
              <w:left w:val="nil"/>
              <w:bottom w:val="nil"/>
              <w:right w:val="single" w:sz="8" w:space="0" w:color="auto"/>
            </w:tcBorders>
            <w:shd w:val="clear" w:color="auto" w:fill="auto"/>
            <w:noWrap/>
            <w:vAlign w:val="bottom"/>
            <w:hideMark/>
          </w:tcPr>
          <w:p w:rsidR="00942E21" w:rsidRPr="00AA278F" w:rsidRDefault="00942E21" w:rsidP="00942E21">
            <w:pPr>
              <w:rPr>
                <w:rFonts w:asciiTheme="minorHAnsi" w:hAnsiTheme="minorHAnsi" w:cs="Arial"/>
                <w:sz w:val="20"/>
                <w:szCs w:val="20"/>
              </w:rPr>
            </w:pPr>
            <w:r w:rsidRPr="00AA278F">
              <w:rPr>
                <w:rFonts w:asciiTheme="minorHAnsi" w:hAnsiTheme="minorHAnsi" w:cs="Arial"/>
                <w:sz w:val="20"/>
                <w:szCs w:val="20"/>
              </w:rPr>
              <w:t> </w:t>
            </w:r>
          </w:p>
        </w:tc>
      </w:tr>
      <w:tr w:rsidR="00942E21" w:rsidRPr="00AA278F" w:rsidTr="00942E21">
        <w:trPr>
          <w:trHeight w:val="270"/>
        </w:trPr>
        <w:tc>
          <w:tcPr>
            <w:tcW w:w="960" w:type="dxa"/>
            <w:tcBorders>
              <w:top w:val="nil"/>
              <w:left w:val="single" w:sz="8" w:space="0" w:color="auto"/>
              <w:bottom w:val="single" w:sz="8" w:space="0" w:color="auto"/>
              <w:right w:val="nil"/>
            </w:tcBorders>
            <w:shd w:val="clear" w:color="auto" w:fill="auto"/>
            <w:noWrap/>
            <w:vAlign w:val="bottom"/>
          </w:tcPr>
          <w:p w:rsidR="00942E21" w:rsidRPr="00AA278F" w:rsidRDefault="00942E21" w:rsidP="00942E21">
            <w:pPr>
              <w:rPr>
                <w:rFonts w:asciiTheme="minorHAnsi" w:hAnsiTheme="minorHAnsi" w:cs="Arial"/>
                <w:sz w:val="20"/>
                <w:szCs w:val="20"/>
              </w:rPr>
            </w:pPr>
          </w:p>
        </w:tc>
        <w:tc>
          <w:tcPr>
            <w:tcW w:w="960" w:type="dxa"/>
            <w:tcBorders>
              <w:top w:val="nil"/>
              <w:left w:val="nil"/>
              <w:bottom w:val="single" w:sz="8" w:space="0" w:color="auto"/>
              <w:right w:val="nil"/>
            </w:tcBorders>
            <w:shd w:val="clear" w:color="auto" w:fill="auto"/>
            <w:noWrap/>
            <w:vAlign w:val="bottom"/>
          </w:tcPr>
          <w:p w:rsidR="00942E21" w:rsidRPr="00AA278F" w:rsidRDefault="00942E21" w:rsidP="00942E21">
            <w:pPr>
              <w:rPr>
                <w:rFonts w:asciiTheme="minorHAnsi" w:hAnsiTheme="minorHAnsi" w:cs="Arial"/>
                <w:sz w:val="20"/>
                <w:szCs w:val="20"/>
              </w:rPr>
            </w:pPr>
          </w:p>
        </w:tc>
        <w:tc>
          <w:tcPr>
            <w:tcW w:w="960" w:type="dxa"/>
            <w:tcBorders>
              <w:top w:val="nil"/>
              <w:left w:val="nil"/>
              <w:bottom w:val="single" w:sz="8" w:space="0" w:color="auto"/>
              <w:right w:val="nil"/>
            </w:tcBorders>
            <w:shd w:val="clear" w:color="auto" w:fill="auto"/>
            <w:noWrap/>
            <w:vAlign w:val="bottom"/>
          </w:tcPr>
          <w:p w:rsidR="00942E21" w:rsidRPr="00AA278F" w:rsidRDefault="00942E21" w:rsidP="00942E21">
            <w:pPr>
              <w:rPr>
                <w:rFonts w:asciiTheme="minorHAnsi" w:hAnsiTheme="minorHAnsi" w:cs="Arial"/>
                <w:sz w:val="20"/>
                <w:szCs w:val="20"/>
              </w:rPr>
            </w:pPr>
          </w:p>
        </w:tc>
        <w:tc>
          <w:tcPr>
            <w:tcW w:w="960" w:type="dxa"/>
            <w:tcBorders>
              <w:top w:val="nil"/>
              <w:left w:val="nil"/>
              <w:bottom w:val="single" w:sz="8" w:space="0" w:color="auto"/>
              <w:right w:val="nil"/>
            </w:tcBorders>
            <w:shd w:val="clear" w:color="auto" w:fill="auto"/>
            <w:noWrap/>
            <w:vAlign w:val="bottom"/>
          </w:tcPr>
          <w:p w:rsidR="00942E21" w:rsidRPr="00AA278F" w:rsidRDefault="00942E21" w:rsidP="00942E21">
            <w:pPr>
              <w:rPr>
                <w:rFonts w:asciiTheme="minorHAnsi" w:hAnsiTheme="minorHAnsi" w:cs="Arial"/>
                <w:sz w:val="20"/>
                <w:szCs w:val="20"/>
              </w:rPr>
            </w:pPr>
          </w:p>
        </w:tc>
        <w:tc>
          <w:tcPr>
            <w:tcW w:w="960" w:type="dxa"/>
            <w:tcBorders>
              <w:top w:val="nil"/>
              <w:left w:val="nil"/>
              <w:bottom w:val="single" w:sz="8" w:space="0" w:color="auto"/>
              <w:right w:val="single" w:sz="8" w:space="0" w:color="auto"/>
            </w:tcBorders>
            <w:shd w:val="clear" w:color="auto" w:fill="auto"/>
            <w:noWrap/>
            <w:vAlign w:val="bottom"/>
          </w:tcPr>
          <w:p w:rsidR="00942E21" w:rsidRPr="00AA278F" w:rsidRDefault="00942E21" w:rsidP="00942E21">
            <w:pPr>
              <w:rPr>
                <w:rFonts w:asciiTheme="minorHAnsi" w:hAnsiTheme="minorHAnsi" w:cs="Arial"/>
                <w:sz w:val="20"/>
                <w:szCs w:val="20"/>
              </w:rPr>
            </w:pPr>
          </w:p>
        </w:tc>
        <w:tc>
          <w:tcPr>
            <w:tcW w:w="300" w:type="dxa"/>
            <w:tcBorders>
              <w:top w:val="nil"/>
              <w:left w:val="nil"/>
              <w:bottom w:val="nil"/>
              <w:right w:val="nil"/>
            </w:tcBorders>
            <w:shd w:val="clear" w:color="auto" w:fill="auto"/>
            <w:noWrap/>
            <w:vAlign w:val="bottom"/>
          </w:tcPr>
          <w:p w:rsidR="00942E21" w:rsidRPr="00AA278F" w:rsidRDefault="00942E21" w:rsidP="00942E21">
            <w:pPr>
              <w:rPr>
                <w:rFonts w:asciiTheme="minorHAnsi" w:hAnsiTheme="minorHAnsi" w:cs="Arial"/>
                <w:sz w:val="20"/>
                <w:szCs w:val="20"/>
              </w:rPr>
            </w:pPr>
          </w:p>
        </w:tc>
        <w:tc>
          <w:tcPr>
            <w:tcW w:w="3977" w:type="dxa"/>
            <w:tcBorders>
              <w:top w:val="nil"/>
              <w:left w:val="single" w:sz="8" w:space="0" w:color="auto"/>
              <w:bottom w:val="single" w:sz="8" w:space="0" w:color="auto"/>
              <w:right w:val="nil"/>
            </w:tcBorders>
            <w:shd w:val="clear" w:color="auto" w:fill="auto"/>
            <w:noWrap/>
            <w:vAlign w:val="bottom"/>
          </w:tcPr>
          <w:p w:rsidR="00942E21" w:rsidRPr="00AA278F" w:rsidRDefault="006B2FAB" w:rsidP="00942E21">
            <w:pPr>
              <w:rPr>
                <w:rFonts w:asciiTheme="minorHAnsi" w:hAnsiTheme="minorHAnsi" w:cs="Arial"/>
                <w:sz w:val="20"/>
                <w:szCs w:val="20"/>
              </w:rPr>
            </w:pPr>
            <w:r>
              <w:rPr>
                <w:rFonts w:asciiTheme="minorHAnsi" w:hAnsiTheme="minorHAnsi" w:cs="Arial"/>
                <w:sz w:val="20"/>
                <w:szCs w:val="20"/>
              </w:rPr>
              <w:t>manny@inspectionsontime.com</w:t>
            </w:r>
            <w:bookmarkStart w:id="3" w:name="_GoBack"/>
            <w:bookmarkEnd w:id="3"/>
          </w:p>
        </w:tc>
        <w:tc>
          <w:tcPr>
            <w:tcW w:w="270" w:type="dxa"/>
            <w:tcBorders>
              <w:top w:val="nil"/>
              <w:left w:val="nil"/>
              <w:bottom w:val="single" w:sz="8" w:space="0" w:color="auto"/>
              <w:right w:val="nil"/>
            </w:tcBorders>
            <w:shd w:val="clear" w:color="auto" w:fill="auto"/>
            <w:noWrap/>
            <w:vAlign w:val="bottom"/>
          </w:tcPr>
          <w:p w:rsidR="00942E21" w:rsidRPr="00AA278F" w:rsidRDefault="00942E21" w:rsidP="00942E21">
            <w:pPr>
              <w:rPr>
                <w:rFonts w:asciiTheme="minorHAnsi" w:hAnsiTheme="minorHAnsi" w:cs="Arial"/>
                <w:sz w:val="20"/>
                <w:szCs w:val="20"/>
              </w:rPr>
            </w:pPr>
          </w:p>
        </w:tc>
        <w:tc>
          <w:tcPr>
            <w:tcW w:w="270" w:type="dxa"/>
            <w:tcBorders>
              <w:top w:val="nil"/>
              <w:left w:val="nil"/>
              <w:bottom w:val="single" w:sz="8" w:space="0" w:color="auto"/>
              <w:right w:val="nil"/>
            </w:tcBorders>
            <w:shd w:val="clear" w:color="auto" w:fill="auto"/>
            <w:noWrap/>
            <w:vAlign w:val="bottom"/>
          </w:tcPr>
          <w:p w:rsidR="00942E21" w:rsidRPr="00AA278F" w:rsidRDefault="00942E21" w:rsidP="00942E21">
            <w:pPr>
              <w:rPr>
                <w:rFonts w:asciiTheme="minorHAnsi" w:hAnsiTheme="minorHAnsi" w:cs="Arial"/>
                <w:sz w:val="20"/>
                <w:szCs w:val="20"/>
              </w:rPr>
            </w:pPr>
          </w:p>
        </w:tc>
        <w:tc>
          <w:tcPr>
            <w:tcW w:w="270" w:type="dxa"/>
            <w:tcBorders>
              <w:top w:val="nil"/>
              <w:left w:val="nil"/>
              <w:bottom w:val="single" w:sz="8" w:space="0" w:color="auto"/>
              <w:right w:val="nil"/>
            </w:tcBorders>
            <w:shd w:val="clear" w:color="auto" w:fill="auto"/>
            <w:noWrap/>
            <w:vAlign w:val="bottom"/>
          </w:tcPr>
          <w:p w:rsidR="00942E21" w:rsidRPr="00AA278F" w:rsidRDefault="00942E21" w:rsidP="00942E21">
            <w:pPr>
              <w:rPr>
                <w:rFonts w:asciiTheme="minorHAnsi" w:hAnsiTheme="minorHAnsi" w:cs="Arial"/>
                <w:sz w:val="20"/>
                <w:szCs w:val="20"/>
              </w:rPr>
            </w:pPr>
          </w:p>
        </w:tc>
        <w:tc>
          <w:tcPr>
            <w:tcW w:w="473" w:type="dxa"/>
            <w:tcBorders>
              <w:top w:val="nil"/>
              <w:left w:val="nil"/>
              <w:bottom w:val="single" w:sz="8" w:space="0" w:color="auto"/>
              <w:right w:val="single" w:sz="8" w:space="0" w:color="auto"/>
            </w:tcBorders>
            <w:shd w:val="clear" w:color="auto" w:fill="auto"/>
            <w:noWrap/>
            <w:vAlign w:val="bottom"/>
          </w:tcPr>
          <w:p w:rsidR="00942E21" w:rsidRPr="00AA278F" w:rsidRDefault="00942E21" w:rsidP="00942E21">
            <w:pPr>
              <w:rPr>
                <w:rFonts w:asciiTheme="minorHAnsi" w:hAnsiTheme="minorHAnsi" w:cs="Arial"/>
                <w:sz w:val="20"/>
                <w:szCs w:val="20"/>
              </w:rPr>
            </w:pPr>
          </w:p>
        </w:tc>
      </w:tr>
    </w:tbl>
    <w:p w:rsidR="008555DB" w:rsidRPr="003D764B" w:rsidRDefault="008555DB" w:rsidP="004345CE">
      <w:pPr>
        <w:rPr>
          <w:rFonts w:asciiTheme="majorHAnsi" w:eastAsiaTheme="minorHAnsi" w:hAnsiTheme="majorHAnsi" w:cstheme="majorBidi"/>
        </w:rPr>
      </w:pPr>
    </w:p>
    <w:sectPr w:rsidR="008555DB" w:rsidRPr="003D764B" w:rsidSect="004322F7">
      <w:pgSz w:w="12240" w:h="15840" w:code="1"/>
      <w:pgMar w:top="1152"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E21" w:rsidRDefault="00942E21">
      <w:r>
        <w:separator/>
      </w:r>
    </w:p>
  </w:endnote>
  <w:endnote w:type="continuationSeparator" w:id="0">
    <w:p w:rsidR="00942E21" w:rsidRDefault="0094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E21" w:rsidRDefault="00942E21">
      <w:r>
        <w:separator/>
      </w:r>
    </w:p>
  </w:footnote>
  <w:footnote w:type="continuationSeparator" w:id="0">
    <w:p w:rsidR="00942E21" w:rsidRDefault="00942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BB8"/>
    <w:multiLevelType w:val="hybridMultilevel"/>
    <w:tmpl w:val="D212A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F4962"/>
    <w:multiLevelType w:val="multilevel"/>
    <w:tmpl w:val="E244CA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C2230"/>
    <w:multiLevelType w:val="hybridMultilevel"/>
    <w:tmpl w:val="94F4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9334F"/>
    <w:multiLevelType w:val="hybridMultilevel"/>
    <w:tmpl w:val="37D40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95F8D"/>
    <w:multiLevelType w:val="hybridMultilevel"/>
    <w:tmpl w:val="1166D84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660A80"/>
    <w:multiLevelType w:val="hybridMultilevel"/>
    <w:tmpl w:val="1722B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F56CC4"/>
    <w:multiLevelType w:val="hybridMultilevel"/>
    <w:tmpl w:val="37D40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F8"/>
    <w:rsid w:val="0000691C"/>
    <w:rsid w:val="000720EB"/>
    <w:rsid w:val="000C39F7"/>
    <w:rsid w:val="00157845"/>
    <w:rsid w:val="001D74CF"/>
    <w:rsid w:val="001F1E29"/>
    <w:rsid w:val="00214B45"/>
    <w:rsid w:val="002824BE"/>
    <w:rsid w:val="00284FC5"/>
    <w:rsid w:val="002A0263"/>
    <w:rsid w:val="003016D0"/>
    <w:rsid w:val="003104BE"/>
    <w:rsid w:val="00336339"/>
    <w:rsid w:val="003849A8"/>
    <w:rsid w:val="003D764B"/>
    <w:rsid w:val="00417F89"/>
    <w:rsid w:val="004322F7"/>
    <w:rsid w:val="00433A99"/>
    <w:rsid w:val="004345CE"/>
    <w:rsid w:val="004E55E1"/>
    <w:rsid w:val="004F40C6"/>
    <w:rsid w:val="0050394D"/>
    <w:rsid w:val="00511E40"/>
    <w:rsid w:val="0052173B"/>
    <w:rsid w:val="00595E08"/>
    <w:rsid w:val="005E104F"/>
    <w:rsid w:val="00682B64"/>
    <w:rsid w:val="006B2FAB"/>
    <w:rsid w:val="006D1E03"/>
    <w:rsid w:val="006E523B"/>
    <w:rsid w:val="00716C2C"/>
    <w:rsid w:val="0072215D"/>
    <w:rsid w:val="00762536"/>
    <w:rsid w:val="007754CC"/>
    <w:rsid w:val="007C1539"/>
    <w:rsid w:val="007F27EC"/>
    <w:rsid w:val="007F4146"/>
    <w:rsid w:val="00803E08"/>
    <w:rsid w:val="00812F5F"/>
    <w:rsid w:val="008165CC"/>
    <w:rsid w:val="00847CE9"/>
    <w:rsid w:val="008555DB"/>
    <w:rsid w:val="00861945"/>
    <w:rsid w:val="0088685A"/>
    <w:rsid w:val="008B7845"/>
    <w:rsid w:val="008C5401"/>
    <w:rsid w:val="008D747E"/>
    <w:rsid w:val="00942E21"/>
    <w:rsid w:val="0095189D"/>
    <w:rsid w:val="009D3233"/>
    <w:rsid w:val="009F0A95"/>
    <w:rsid w:val="009F7CEE"/>
    <w:rsid w:val="00A35FCE"/>
    <w:rsid w:val="00A4471E"/>
    <w:rsid w:val="00A44BC7"/>
    <w:rsid w:val="00AA5E89"/>
    <w:rsid w:val="00AD0571"/>
    <w:rsid w:val="00AD55F8"/>
    <w:rsid w:val="00B14B35"/>
    <w:rsid w:val="00B17694"/>
    <w:rsid w:val="00B322B4"/>
    <w:rsid w:val="00B42334"/>
    <w:rsid w:val="00B47751"/>
    <w:rsid w:val="00B7180F"/>
    <w:rsid w:val="00BB46AA"/>
    <w:rsid w:val="00BD7ECF"/>
    <w:rsid w:val="00C257A2"/>
    <w:rsid w:val="00C357A2"/>
    <w:rsid w:val="00C5223C"/>
    <w:rsid w:val="00C535A6"/>
    <w:rsid w:val="00CD175D"/>
    <w:rsid w:val="00CD7D59"/>
    <w:rsid w:val="00CE3E51"/>
    <w:rsid w:val="00D01C4A"/>
    <w:rsid w:val="00D31899"/>
    <w:rsid w:val="00D31B04"/>
    <w:rsid w:val="00D52119"/>
    <w:rsid w:val="00D55CB8"/>
    <w:rsid w:val="00D700CE"/>
    <w:rsid w:val="00D94A4A"/>
    <w:rsid w:val="00DB753F"/>
    <w:rsid w:val="00DE6063"/>
    <w:rsid w:val="00E106EB"/>
    <w:rsid w:val="00E70040"/>
    <w:rsid w:val="00EB18AC"/>
    <w:rsid w:val="00EB41D2"/>
    <w:rsid w:val="00EC32D4"/>
    <w:rsid w:val="00EE27AD"/>
    <w:rsid w:val="00F07B5C"/>
    <w:rsid w:val="00F21551"/>
    <w:rsid w:val="00F27B00"/>
    <w:rsid w:val="00F76460"/>
    <w:rsid w:val="00FE1C67"/>
    <w:rsid w:val="00FE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6437C"/>
  <w15:docId w15:val="{4FC2BC14-2099-4F5A-AC47-F6AAA617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4092"/>
      </w:tabs>
      <w:jc w:val="center"/>
      <w:outlineLvl w:val="0"/>
    </w:pPr>
    <w:rPr>
      <w:rFonts w:ascii="Comic Sans MS" w:hAnsi="Comic Sans MS"/>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0"/>
      </w:tabs>
      <w:jc w:val="both"/>
    </w:pPr>
    <w:rPr>
      <w:rFonts w:ascii="Comic Sans MS" w:hAnsi="Comic Sans MS"/>
      <w:sz w:val="16"/>
      <w:szCs w:val="18"/>
    </w:rPr>
  </w:style>
  <w:style w:type="paragraph" w:styleId="NormalWeb">
    <w:name w:val="Normal (Web)"/>
    <w:basedOn w:val="Normal"/>
    <w:rsid w:val="006E523B"/>
    <w:pPr>
      <w:spacing w:before="100" w:beforeAutospacing="1" w:after="100" w:afterAutospacing="1"/>
    </w:pPr>
    <w:rPr>
      <w:color w:val="000000"/>
    </w:rPr>
  </w:style>
  <w:style w:type="paragraph" w:customStyle="1" w:styleId="style1">
    <w:name w:val="style1"/>
    <w:basedOn w:val="Normal"/>
    <w:rsid w:val="006E523B"/>
    <w:pPr>
      <w:spacing w:before="100" w:beforeAutospacing="1" w:after="100" w:afterAutospacing="1"/>
    </w:pPr>
    <w:rPr>
      <w:color w:val="000000"/>
    </w:rPr>
  </w:style>
  <w:style w:type="character" w:styleId="Strong">
    <w:name w:val="Strong"/>
    <w:basedOn w:val="DefaultParagraphFont"/>
    <w:qFormat/>
    <w:rsid w:val="006E523B"/>
    <w:rPr>
      <w:b/>
      <w:bCs/>
    </w:rPr>
  </w:style>
  <w:style w:type="paragraph" w:styleId="Header">
    <w:name w:val="header"/>
    <w:basedOn w:val="Normal"/>
    <w:rsid w:val="001F1E29"/>
    <w:pPr>
      <w:tabs>
        <w:tab w:val="center" w:pos="4320"/>
        <w:tab w:val="right" w:pos="8640"/>
      </w:tabs>
    </w:pPr>
  </w:style>
  <w:style w:type="paragraph" w:styleId="Footer">
    <w:name w:val="footer"/>
    <w:basedOn w:val="Normal"/>
    <w:rsid w:val="001F1E29"/>
    <w:pPr>
      <w:tabs>
        <w:tab w:val="center" w:pos="4320"/>
        <w:tab w:val="right" w:pos="8640"/>
      </w:tabs>
    </w:pPr>
  </w:style>
  <w:style w:type="character" w:styleId="Hyperlink">
    <w:name w:val="Hyperlink"/>
    <w:basedOn w:val="DefaultParagraphFont"/>
    <w:uiPriority w:val="99"/>
    <w:rsid w:val="00951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6711">
      <w:bodyDiv w:val="1"/>
      <w:marLeft w:val="0"/>
      <w:marRight w:val="0"/>
      <w:marTop w:val="0"/>
      <w:marBottom w:val="0"/>
      <w:divBdr>
        <w:top w:val="none" w:sz="0" w:space="0" w:color="auto"/>
        <w:left w:val="none" w:sz="0" w:space="0" w:color="auto"/>
        <w:bottom w:val="none" w:sz="0" w:space="0" w:color="auto"/>
        <w:right w:val="none" w:sz="0" w:space="0" w:color="auto"/>
      </w:divBdr>
      <w:divsChild>
        <w:div w:id="805590469">
          <w:marLeft w:val="0"/>
          <w:marRight w:val="0"/>
          <w:marTop w:val="0"/>
          <w:marBottom w:val="0"/>
          <w:divBdr>
            <w:top w:val="none" w:sz="0" w:space="0" w:color="auto"/>
            <w:left w:val="none" w:sz="0" w:space="0" w:color="auto"/>
            <w:bottom w:val="none" w:sz="0" w:space="0" w:color="auto"/>
            <w:right w:val="none" w:sz="0" w:space="0" w:color="auto"/>
          </w:divBdr>
          <w:divsChild>
            <w:div w:id="1020620472">
              <w:marLeft w:val="0"/>
              <w:marRight w:val="0"/>
              <w:marTop w:val="0"/>
              <w:marBottom w:val="0"/>
              <w:divBdr>
                <w:top w:val="none" w:sz="0" w:space="0" w:color="auto"/>
                <w:left w:val="none" w:sz="0" w:space="0" w:color="auto"/>
                <w:bottom w:val="none" w:sz="0" w:space="0" w:color="auto"/>
                <w:right w:val="none" w:sz="0" w:space="0" w:color="auto"/>
              </w:divBdr>
              <w:divsChild>
                <w:div w:id="1598440474">
                  <w:marLeft w:val="0"/>
                  <w:marRight w:val="0"/>
                  <w:marTop w:val="0"/>
                  <w:marBottom w:val="0"/>
                  <w:divBdr>
                    <w:top w:val="none" w:sz="0" w:space="0" w:color="auto"/>
                    <w:left w:val="none" w:sz="0" w:space="0" w:color="auto"/>
                    <w:bottom w:val="none" w:sz="0" w:space="0" w:color="auto"/>
                    <w:right w:val="none" w:sz="0" w:space="0" w:color="auto"/>
                  </w:divBdr>
                  <w:divsChild>
                    <w:div w:id="185460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6137">
      <w:bodyDiv w:val="1"/>
      <w:marLeft w:val="0"/>
      <w:marRight w:val="0"/>
      <w:marTop w:val="0"/>
      <w:marBottom w:val="0"/>
      <w:divBdr>
        <w:top w:val="none" w:sz="0" w:space="0" w:color="auto"/>
        <w:left w:val="none" w:sz="0" w:space="0" w:color="auto"/>
        <w:bottom w:val="none" w:sz="0" w:space="0" w:color="auto"/>
        <w:right w:val="none" w:sz="0" w:space="0" w:color="auto"/>
      </w:divBdr>
    </w:div>
    <w:div w:id="461920141">
      <w:bodyDiv w:val="1"/>
      <w:marLeft w:val="0"/>
      <w:marRight w:val="0"/>
      <w:marTop w:val="0"/>
      <w:marBottom w:val="0"/>
      <w:divBdr>
        <w:top w:val="none" w:sz="0" w:space="0" w:color="auto"/>
        <w:left w:val="none" w:sz="0" w:space="0" w:color="auto"/>
        <w:bottom w:val="none" w:sz="0" w:space="0" w:color="auto"/>
        <w:right w:val="none" w:sz="0" w:space="0" w:color="auto"/>
      </w:divBdr>
      <w:divsChild>
        <w:div w:id="84155438">
          <w:marLeft w:val="0"/>
          <w:marRight w:val="0"/>
          <w:marTop w:val="0"/>
          <w:marBottom w:val="0"/>
          <w:divBdr>
            <w:top w:val="none" w:sz="0" w:space="0" w:color="auto"/>
            <w:left w:val="none" w:sz="0" w:space="0" w:color="auto"/>
            <w:bottom w:val="none" w:sz="0" w:space="0" w:color="auto"/>
            <w:right w:val="none" w:sz="0" w:space="0" w:color="auto"/>
          </w:divBdr>
          <w:divsChild>
            <w:div w:id="1930963160">
              <w:marLeft w:val="0"/>
              <w:marRight w:val="0"/>
              <w:marTop w:val="0"/>
              <w:marBottom w:val="0"/>
              <w:divBdr>
                <w:top w:val="none" w:sz="0" w:space="0" w:color="auto"/>
                <w:left w:val="none" w:sz="0" w:space="0" w:color="auto"/>
                <w:bottom w:val="none" w:sz="0" w:space="0" w:color="auto"/>
                <w:right w:val="none" w:sz="0" w:space="0" w:color="auto"/>
              </w:divBdr>
              <w:divsChild>
                <w:div w:id="540097153">
                  <w:marLeft w:val="0"/>
                  <w:marRight w:val="0"/>
                  <w:marTop w:val="0"/>
                  <w:marBottom w:val="0"/>
                  <w:divBdr>
                    <w:top w:val="none" w:sz="0" w:space="0" w:color="auto"/>
                    <w:left w:val="none" w:sz="0" w:space="0" w:color="auto"/>
                    <w:bottom w:val="none" w:sz="0" w:space="0" w:color="auto"/>
                    <w:right w:val="none" w:sz="0" w:space="0" w:color="auto"/>
                  </w:divBdr>
                  <w:divsChild>
                    <w:div w:id="9633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51690">
      <w:bodyDiv w:val="1"/>
      <w:marLeft w:val="0"/>
      <w:marRight w:val="0"/>
      <w:marTop w:val="0"/>
      <w:marBottom w:val="0"/>
      <w:divBdr>
        <w:top w:val="none" w:sz="0" w:space="0" w:color="auto"/>
        <w:left w:val="none" w:sz="0" w:space="0" w:color="auto"/>
        <w:bottom w:val="none" w:sz="0" w:space="0" w:color="auto"/>
        <w:right w:val="none" w:sz="0" w:space="0" w:color="auto"/>
      </w:divBdr>
      <w:divsChild>
        <w:div w:id="1298073084">
          <w:marLeft w:val="0"/>
          <w:marRight w:val="0"/>
          <w:marTop w:val="0"/>
          <w:marBottom w:val="0"/>
          <w:divBdr>
            <w:top w:val="none" w:sz="0" w:space="0" w:color="auto"/>
            <w:left w:val="none" w:sz="0" w:space="0" w:color="auto"/>
            <w:bottom w:val="none" w:sz="0" w:space="0" w:color="auto"/>
            <w:right w:val="none" w:sz="0" w:space="0" w:color="auto"/>
          </w:divBdr>
          <w:divsChild>
            <w:div w:id="1588877357">
              <w:marLeft w:val="0"/>
              <w:marRight w:val="0"/>
              <w:marTop w:val="0"/>
              <w:marBottom w:val="0"/>
              <w:divBdr>
                <w:top w:val="none" w:sz="0" w:space="0" w:color="auto"/>
                <w:left w:val="none" w:sz="0" w:space="0" w:color="auto"/>
                <w:bottom w:val="none" w:sz="0" w:space="0" w:color="auto"/>
                <w:right w:val="none" w:sz="0" w:space="0" w:color="auto"/>
              </w:divBdr>
              <w:divsChild>
                <w:div w:id="311761307">
                  <w:marLeft w:val="0"/>
                  <w:marRight w:val="0"/>
                  <w:marTop w:val="0"/>
                  <w:marBottom w:val="0"/>
                  <w:divBdr>
                    <w:top w:val="none" w:sz="0" w:space="0" w:color="auto"/>
                    <w:left w:val="none" w:sz="0" w:space="0" w:color="auto"/>
                    <w:bottom w:val="none" w:sz="0" w:space="0" w:color="auto"/>
                    <w:right w:val="none" w:sz="0" w:space="0" w:color="auto"/>
                  </w:divBdr>
                  <w:divsChild>
                    <w:div w:id="8624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78710">
      <w:bodyDiv w:val="1"/>
      <w:marLeft w:val="0"/>
      <w:marRight w:val="0"/>
      <w:marTop w:val="0"/>
      <w:marBottom w:val="0"/>
      <w:divBdr>
        <w:top w:val="none" w:sz="0" w:space="0" w:color="auto"/>
        <w:left w:val="none" w:sz="0" w:space="0" w:color="auto"/>
        <w:bottom w:val="none" w:sz="0" w:space="0" w:color="auto"/>
        <w:right w:val="none" w:sz="0" w:space="0" w:color="auto"/>
      </w:divBdr>
    </w:div>
    <w:div w:id="765078496">
      <w:bodyDiv w:val="1"/>
      <w:marLeft w:val="0"/>
      <w:marRight w:val="0"/>
      <w:marTop w:val="0"/>
      <w:marBottom w:val="0"/>
      <w:divBdr>
        <w:top w:val="none" w:sz="0" w:space="0" w:color="auto"/>
        <w:left w:val="none" w:sz="0" w:space="0" w:color="auto"/>
        <w:bottom w:val="none" w:sz="0" w:space="0" w:color="auto"/>
        <w:right w:val="none" w:sz="0" w:space="0" w:color="auto"/>
      </w:divBdr>
      <w:divsChild>
        <w:div w:id="1128666091">
          <w:marLeft w:val="0"/>
          <w:marRight w:val="0"/>
          <w:marTop w:val="0"/>
          <w:marBottom w:val="0"/>
          <w:divBdr>
            <w:top w:val="none" w:sz="0" w:space="0" w:color="auto"/>
            <w:left w:val="none" w:sz="0" w:space="0" w:color="auto"/>
            <w:bottom w:val="none" w:sz="0" w:space="0" w:color="auto"/>
            <w:right w:val="none" w:sz="0" w:space="0" w:color="auto"/>
          </w:divBdr>
          <w:divsChild>
            <w:div w:id="753472899">
              <w:marLeft w:val="0"/>
              <w:marRight w:val="0"/>
              <w:marTop w:val="0"/>
              <w:marBottom w:val="0"/>
              <w:divBdr>
                <w:top w:val="none" w:sz="0" w:space="0" w:color="auto"/>
                <w:left w:val="none" w:sz="0" w:space="0" w:color="auto"/>
                <w:bottom w:val="none" w:sz="0" w:space="0" w:color="auto"/>
                <w:right w:val="none" w:sz="0" w:space="0" w:color="auto"/>
              </w:divBdr>
              <w:divsChild>
                <w:div w:id="1263341760">
                  <w:marLeft w:val="0"/>
                  <w:marRight w:val="0"/>
                  <w:marTop w:val="0"/>
                  <w:marBottom w:val="0"/>
                  <w:divBdr>
                    <w:top w:val="none" w:sz="0" w:space="0" w:color="auto"/>
                    <w:left w:val="none" w:sz="0" w:space="0" w:color="auto"/>
                    <w:bottom w:val="none" w:sz="0" w:space="0" w:color="auto"/>
                    <w:right w:val="none" w:sz="0" w:space="0" w:color="auto"/>
                  </w:divBdr>
                  <w:divsChild>
                    <w:div w:id="12281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94341">
      <w:bodyDiv w:val="1"/>
      <w:marLeft w:val="0"/>
      <w:marRight w:val="0"/>
      <w:marTop w:val="0"/>
      <w:marBottom w:val="0"/>
      <w:divBdr>
        <w:top w:val="none" w:sz="0" w:space="0" w:color="auto"/>
        <w:left w:val="none" w:sz="0" w:space="0" w:color="auto"/>
        <w:bottom w:val="none" w:sz="0" w:space="0" w:color="auto"/>
        <w:right w:val="none" w:sz="0" w:space="0" w:color="auto"/>
      </w:divBdr>
    </w:div>
    <w:div w:id="874854342">
      <w:bodyDiv w:val="1"/>
      <w:marLeft w:val="0"/>
      <w:marRight w:val="0"/>
      <w:marTop w:val="0"/>
      <w:marBottom w:val="0"/>
      <w:divBdr>
        <w:top w:val="none" w:sz="0" w:space="0" w:color="auto"/>
        <w:left w:val="none" w:sz="0" w:space="0" w:color="auto"/>
        <w:bottom w:val="none" w:sz="0" w:space="0" w:color="auto"/>
        <w:right w:val="none" w:sz="0" w:space="0" w:color="auto"/>
      </w:divBdr>
      <w:divsChild>
        <w:div w:id="1838112199">
          <w:marLeft w:val="0"/>
          <w:marRight w:val="0"/>
          <w:marTop w:val="0"/>
          <w:marBottom w:val="0"/>
          <w:divBdr>
            <w:top w:val="none" w:sz="0" w:space="0" w:color="auto"/>
            <w:left w:val="none" w:sz="0" w:space="0" w:color="auto"/>
            <w:bottom w:val="none" w:sz="0" w:space="0" w:color="auto"/>
            <w:right w:val="none" w:sz="0" w:space="0" w:color="auto"/>
          </w:divBdr>
          <w:divsChild>
            <w:div w:id="1481926703">
              <w:marLeft w:val="0"/>
              <w:marRight w:val="0"/>
              <w:marTop w:val="0"/>
              <w:marBottom w:val="0"/>
              <w:divBdr>
                <w:top w:val="none" w:sz="0" w:space="0" w:color="auto"/>
                <w:left w:val="none" w:sz="0" w:space="0" w:color="auto"/>
                <w:bottom w:val="none" w:sz="0" w:space="0" w:color="auto"/>
                <w:right w:val="none" w:sz="0" w:space="0" w:color="auto"/>
              </w:divBdr>
              <w:divsChild>
                <w:div w:id="1894196275">
                  <w:marLeft w:val="0"/>
                  <w:marRight w:val="0"/>
                  <w:marTop w:val="0"/>
                  <w:marBottom w:val="0"/>
                  <w:divBdr>
                    <w:top w:val="none" w:sz="0" w:space="0" w:color="auto"/>
                    <w:left w:val="none" w:sz="0" w:space="0" w:color="auto"/>
                    <w:bottom w:val="none" w:sz="0" w:space="0" w:color="auto"/>
                    <w:right w:val="none" w:sz="0" w:space="0" w:color="auto"/>
                  </w:divBdr>
                  <w:divsChild>
                    <w:div w:id="2063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30472">
      <w:bodyDiv w:val="1"/>
      <w:marLeft w:val="0"/>
      <w:marRight w:val="0"/>
      <w:marTop w:val="0"/>
      <w:marBottom w:val="0"/>
      <w:divBdr>
        <w:top w:val="none" w:sz="0" w:space="0" w:color="auto"/>
        <w:left w:val="none" w:sz="0" w:space="0" w:color="auto"/>
        <w:bottom w:val="none" w:sz="0" w:space="0" w:color="auto"/>
        <w:right w:val="none" w:sz="0" w:space="0" w:color="auto"/>
      </w:divBdr>
      <w:divsChild>
        <w:div w:id="1868718235">
          <w:marLeft w:val="0"/>
          <w:marRight w:val="0"/>
          <w:marTop w:val="0"/>
          <w:marBottom w:val="0"/>
          <w:divBdr>
            <w:top w:val="none" w:sz="0" w:space="0" w:color="auto"/>
            <w:left w:val="none" w:sz="0" w:space="0" w:color="auto"/>
            <w:bottom w:val="none" w:sz="0" w:space="0" w:color="auto"/>
            <w:right w:val="none" w:sz="0" w:space="0" w:color="auto"/>
          </w:divBdr>
          <w:divsChild>
            <w:div w:id="595942963">
              <w:marLeft w:val="0"/>
              <w:marRight w:val="0"/>
              <w:marTop w:val="0"/>
              <w:marBottom w:val="0"/>
              <w:divBdr>
                <w:top w:val="none" w:sz="0" w:space="0" w:color="auto"/>
                <w:left w:val="none" w:sz="0" w:space="0" w:color="auto"/>
                <w:bottom w:val="none" w:sz="0" w:space="0" w:color="auto"/>
                <w:right w:val="none" w:sz="0" w:space="0" w:color="auto"/>
              </w:divBdr>
              <w:divsChild>
                <w:div w:id="208345915">
                  <w:marLeft w:val="0"/>
                  <w:marRight w:val="0"/>
                  <w:marTop w:val="0"/>
                  <w:marBottom w:val="0"/>
                  <w:divBdr>
                    <w:top w:val="none" w:sz="0" w:space="0" w:color="auto"/>
                    <w:left w:val="none" w:sz="0" w:space="0" w:color="auto"/>
                    <w:bottom w:val="none" w:sz="0" w:space="0" w:color="auto"/>
                    <w:right w:val="none" w:sz="0" w:space="0" w:color="auto"/>
                  </w:divBdr>
                  <w:divsChild>
                    <w:div w:id="4585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22887">
      <w:bodyDiv w:val="1"/>
      <w:marLeft w:val="0"/>
      <w:marRight w:val="0"/>
      <w:marTop w:val="0"/>
      <w:marBottom w:val="0"/>
      <w:divBdr>
        <w:top w:val="none" w:sz="0" w:space="0" w:color="auto"/>
        <w:left w:val="none" w:sz="0" w:space="0" w:color="auto"/>
        <w:bottom w:val="none" w:sz="0" w:space="0" w:color="auto"/>
        <w:right w:val="none" w:sz="0" w:space="0" w:color="auto"/>
      </w:divBdr>
      <w:divsChild>
        <w:div w:id="1734965268">
          <w:marLeft w:val="0"/>
          <w:marRight w:val="0"/>
          <w:marTop w:val="0"/>
          <w:marBottom w:val="0"/>
          <w:divBdr>
            <w:top w:val="none" w:sz="0" w:space="0" w:color="auto"/>
            <w:left w:val="none" w:sz="0" w:space="0" w:color="auto"/>
            <w:bottom w:val="none" w:sz="0" w:space="0" w:color="auto"/>
            <w:right w:val="none" w:sz="0" w:space="0" w:color="auto"/>
          </w:divBdr>
          <w:divsChild>
            <w:div w:id="673189758">
              <w:marLeft w:val="0"/>
              <w:marRight w:val="0"/>
              <w:marTop w:val="0"/>
              <w:marBottom w:val="0"/>
              <w:divBdr>
                <w:top w:val="none" w:sz="0" w:space="0" w:color="auto"/>
                <w:left w:val="none" w:sz="0" w:space="0" w:color="auto"/>
                <w:bottom w:val="none" w:sz="0" w:space="0" w:color="auto"/>
                <w:right w:val="none" w:sz="0" w:space="0" w:color="auto"/>
              </w:divBdr>
              <w:divsChild>
                <w:div w:id="776799777">
                  <w:marLeft w:val="0"/>
                  <w:marRight w:val="0"/>
                  <w:marTop w:val="0"/>
                  <w:marBottom w:val="0"/>
                  <w:divBdr>
                    <w:top w:val="none" w:sz="0" w:space="0" w:color="auto"/>
                    <w:left w:val="none" w:sz="0" w:space="0" w:color="auto"/>
                    <w:bottom w:val="none" w:sz="0" w:space="0" w:color="auto"/>
                    <w:right w:val="none" w:sz="0" w:space="0" w:color="auto"/>
                  </w:divBdr>
                  <w:divsChild>
                    <w:div w:id="722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17506">
      <w:bodyDiv w:val="1"/>
      <w:marLeft w:val="0"/>
      <w:marRight w:val="0"/>
      <w:marTop w:val="0"/>
      <w:marBottom w:val="0"/>
      <w:divBdr>
        <w:top w:val="none" w:sz="0" w:space="0" w:color="auto"/>
        <w:left w:val="none" w:sz="0" w:space="0" w:color="auto"/>
        <w:bottom w:val="none" w:sz="0" w:space="0" w:color="auto"/>
        <w:right w:val="none" w:sz="0" w:space="0" w:color="auto"/>
      </w:divBdr>
      <w:divsChild>
        <w:div w:id="2013989553">
          <w:marLeft w:val="0"/>
          <w:marRight w:val="0"/>
          <w:marTop w:val="0"/>
          <w:marBottom w:val="0"/>
          <w:divBdr>
            <w:top w:val="none" w:sz="0" w:space="0" w:color="auto"/>
            <w:left w:val="none" w:sz="0" w:space="0" w:color="auto"/>
            <w:bottom w:val="none" w:sz="0" w:space="0" w:color="auto"/>
            <w:right w:val="none" w:sz="0" w:space="0" w:color="auto"/>
          </w:divBdr>
          <w:divsChild>
            <w:div w:id="1118380164">
              <w:marLeft w:val="0"/>
              <w:marRight w:val="0"/>
              <w:marTop w:val="0"/>
              <w:marBottom w:val="0"/>
              <w:divBdr>
                <w:top w:val="none" w:sz="0" w:space="0" w:color="auto"/>
                <w:left w:val="none" w:sz="0" w:space="0" w:color="auto"/>
                <w:bottom w:val="none" w:sz="0" w:space="0" w:color="auto"/>
                <w:right w:val="none" w:sz="0" w:space="0" w:color="auto"/>
              </w:divBdr>
              <w:divsChild>
                <w:div w:id="1014501115">
                  <w:marLeft w:val="0"/>
                  <w:marRight w:val="0"/>
                  <w:marTop w:val="0"/>
                  <w:marBottom w:val="0"/>
                  <w:divBdr>
                    <w:top w:val="none" w:sz="0" w:space="0" w:color="auto"/>
                    <w:left w:val="none" w:sz="0" w:space="0" w:color="auto"/>
                    <w:bottom w:val="none" w:sz="0" w:space="0" w:color="auto"/>
                    <w:right w:val="none" w:sz="0" w:space="0" w:color="auto"/>
                  </w:divBdr>
                  <w:divsChild>
                    <w:div w:id="21064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253576">
      <w:bodyDiv w:val="1"/>
      <w:marLeft w:val="0"/>
      <w:marRight w:val="0"/>
      <w:marTop w:val="0"/>
      <w:marBottom w:val="0"/>
      <w:divBdr>
        <w:top w:val="none" w:sz="0" w:space="0" w:color="auto"/>
        <w:left w:val="none" w:sz="0" w:space="0" w:color="auto"/>
        <w:bottom w:val="none" w:sz="0" w:space="0" w:color="auto"/>
        <w:right w:val="none" w:sz="0" w:space="0" w:color="auto"/>
      </w:divBdr>
      <w:divsChild>
        <w:div w:id="91167417">
          <w:marLeft w:val="0"/>
          <w:marRight w:val="0"/>
          <w:marTop w:val="0"/>
          <w:marBottom w:val="0"/>
          <w:divBdr>
            <w:top w:val="none" w:sz="0" w:space="0" w:color="auto"/>
            <w:left w:val="none" w:sz="0" w:space="0" w:color="auto"/>
            <w:bottom w:val="none" w:sz="0" w:space="0" w:color="auto"/>
            <w:right w:val="none" w:sz="0" w:space="0" w:color="auto"/>
          </w:divBdr>
          <w:divsChild>
            <w:div w:id="449517957">
              <w:marLeft w:val="0"/>
              <w:marRight w:val="0"/>
              <w:marTop w:val="0"/>
              <w:marBottom w:val="0"/>
              <w:divBdr>
                <w:top w:val="none" w:sz="0" w:space="0" w:color="auto"/>
                <w:left w:val="none" w:sz="0" w:space="0" w:color="auto"/>
                <w:bottom w:val="none" w:sz="0" w:space="0" w:color="auto"/>
                <w:right w:val="none" w:sz="0" w:space="0" w:color="auto"/>
              </w:divBdr>
              <w:divsChild>
                <w:div w:id="1770589612">
                  <w:marLeft w:val="0"/>
                  <w:marRight w:val="0"/>
                  <w:marTop w:val="0"/>
                  <w:marBottom w:val="0"/>
                  <w:divBdr>
                    <w:top w:val="none" w:sz="0" w:space="0" w:color="auto"/>
                    <w:left w:val="none" w:sz="0" w:space="0" w:color="auto"/>
                    <w:bottom w:val="none" w:sz="0" w:space="0" w:color="auto"/>
                    <w:right w:val="none" w:sz="0" w:space="0" w:color="auto"/>
                  </w:divBdr>
                  <w:divsChild>
                    <w:div w:id="6148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92092">
      <w:bodyDiv w:val="1"/>
      <w:marLeft w:val="0"/>
      <w:marRight w:val="0"/>
      <w:marTop w:val="0"/>
      <w:marBottom w:val="0"/>
      <w:divBdr>
        <w:top w:val="none" w:sz="0" w:space="0" w:color="auto"/>
        <w:left w:val="none" w:sz="0" w:space="0" w:color="auto"/>
        <w:bottom w:val="none" w:sz="0" w:space="0" w:color="auto"/>
        <w:right w:val="none" w:sz="0" w:space="0" w:color="auto"/>
      </w:divBdr>
    </w:div>
    <w:div w:id="1525093756">
      <w:bodyDiv w:val="1"/>
      <w:marLeft w:val="0"/>
      <w:marRight w:val="0"/>
      <w:marTop w:val="0"/>
      <w:marBottom w:val="0"/>
      <w:divBdr>
        <w:top w:val="none" w:sz="0" w:space="0" w:color="auto"/>
        <w:left w:val="none" w:sz="0" w:space="0" w:color="auto"/>
        <w:bottom w:val="none" w:sz="0" w:space="0" w:color="auto"/>
        <w:right w:val="none" w:sz="0" w:space="0" w:color="auto"/>
      </w:divBdr>
      <w:divsChild>
        <w:div w:id="839390689">
          <w:marLeft w:val="0"/>
          <w:marRight w:val="0"/>
          <w:marTop w:val="0"/>
          <w:marBottom w:val="0"/>
          <w:divBdr>
            <w:top w:val="none" w:sz="0" w:space="0" w:color="auto"/>
            <w:left w:val="none" w:sz="0" w:space="0" w:color="auto"/>
            <w:bottom w:val="none" w:sz="0" w:space="0" w:color="auto"/>
            <w:right w:val="none" w:sz="0" w:space="0" w:color="auto"/>
          </w:divBdr>
          <w:divsChild>
            <w:div w:id="2112384636">
              <w:marLeft w:val="0"/>
              <w:marRight w:val="0"/>
              <w:marTop w:val="0"/>
              <w:marBottom w:val="0"/>
              <w:divBdr>
                <w:top w:val="none" w:sz="0" w:space="0" w:color="auto"/>
                <w:left w:val="none" w:sz="0" w:space="0" w:color="auto"/>
                <w:bottom w:val="none" w:sz="0" w:space="0" w:color="auto"/>
                <w:right w:val="none" w:sz="0" w:space="0" w:color="auto"/>
              </w:divBdr>
              <w:divsChild>
                <w:div w:id="576012956">
                  <w:marLeft w:val="0"/>
                  <w:marRight w:val="0"/>
                  <w:marTop w:val="0"/>
                  <w:marBottom w:val="0"/>
                  <w:divBdr>
                    <w:top w:val="none" w:sz="0" w:space="0" w:color="auto"/>
                    <w:left w:val="none" w:sz="0" w:space="0" w:color="auto"/>
                    <w:bottom w:val="none" w:sz="0" w:space="0" w:color="auto"/>
                    <w:right w:val="none" w:sz="0" w:space="0" w:color="auto"/>
                  </w:divBdr>
                  <w:divsChild>
                    <w:div w:id="17286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22740">
      <w:bodyDiv w:val="1"/>
      <w:marLeft w:val="0"/>
      <w:marRight w:val="0"/>
      <w:marTop w:val="0"/>
      <w:marBottom w:val="0"/>
      <w:divBdr>
        <w:top w:val="none" w:sz="0" w:space="0" w:color="auto"/>
        <w:left w:val="none" w:sz="0" w:space="0" w:color="auto"/>
        <w:bottom w:val="none" w:sz="0" w:space="0" w:color="auto"/>
        <w:right w:val="none" w:sz="0" w:space="0" w:color="auto"/>
      </w:divBdr>
      <w:divsChild>
        <w:div w:id="1046678828">
          <w:marLeft w:val="0"/>
          <w:marRight w:val="0"/>
          <w:marTop w:val="0"/>
          <w:marBottom w:val="0"/>
          <w:divBdr>
            <w:top w:val="none" w:sz="0" w:space="0" w:color="auto"/>
            <w:left w:val="none" w:sz="0" w:space="0" w:color="auto"/>
            <w:bottom w:val="none" w:sz="0" w:space="0" w:color="auto"/>
            <w:right w:val="none" w:sz="0" w:space="0" w:color="auto"/>
          </w:divBdr>
          <w:divsChild>
            <w:div w:id="1087459949">
              <w:marLeft w:val="0"/>
              <w:marRight w:val="0"/>
              <w:marTop w:val="0"/>
              <w:marBottom w:val="0"/>
              <w:divBdr>
                <w:top w:val="none" w:sz="0" w:space="0" w:color="auto"/>
                <w:left w:val="none" w:sz="0" w:space="0" w:color="auto"/>
                <w:bottom w:val="none" w:sz="0" w:space="0" w:color="auto"/>
                <w:right w:val="none" w:sz="0" w:space="0" w:color="auto"/>
              </w:divBdr>
              <w:divsChild>
                <w:div w:id="800535530">
                  <w:marLeft w:val="0"/>
                  <w:marRight w:val="0"/>
                  <w:marTop w:val="0"/>
                  <w:marBottom w:val="0"/>
                  <w:divBdr>
                    <w:top w:val="none" w:sz="0" w:space="0" w:color="auto"/>
                    <w:left w:val="none" w:sz="0" w:space="0" w:color="auto"/>
                    <w:bottom w:val="none" w:sz="0" w:space="0" w:color="auto"/>
                    <w:right w:val="none" w:sz="0" w:space="0" w:color="auto"/>
                  </w:divBdr>
                  <w:divsChild>
                    <w:div w:id="7023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304314">
      <w:bodyDiv w:val="1"/>
      <w:marLeft w:val="0"/>
      <w:marRight w:val="0"/>
      <w:marTop w:val="0"/>
      <w:marBottom w:val="0"/>
      <w:divBdr>
        <w:top w:val="none" w:sz="0" w:space="0" w:color="auto"/>
        <w:left w:val="none" w:sz="0" w:space="0" w:color="auto"/>
        <w:bottom w:val="none" w:sz="0" w:space="0" w:color="auto"/>
        <w:right w:val="none" w:sz="0" w:space="0" w:color="auto"/>
      </w:divBdr>
      <w:divsChild>
        <w:div w:id="1337999514">
          <w:marLeft w:val="0"/>
          <w:marRight w:val="0"/>
          <w:marTop w:val="0"/>
          <w:marBottom w:val="0"/>
          <w:divBdr>
            <w:top w:val="none" w:sz="0" w:space="0" w:color="auto"/>
            <w:left w:val="none" w:sz="0" w:space="0" w:color="auto"/>
            <w:bottom w:val="none" w:sz="0" w:space="0" w:color="auto"/>
            <w:right w:val="none" w:sz="0" w:space="0" w:color="auto"/>
          </w:divBdr>
          <w:divsChild>
            <w:div w:id="2092845820">
              <w:marLeft w:val="0"/>
              <w:marRight w:val="0"/>
              <w:marTop w:val="0"/>
              <w:marBottom w:val="0"/>
              <w:divBdr>
                <w:top w:val="none" w:sz="0" w:space="0" w:color="auto"/>
                <w:left w:val="none" w:sz="0" w:space="0" w:color="auto"/>
                <w:bottom w:val="none" w:sz="0" w:space="0" w:color="auto"/>
                <w:right w:val="none" w:sz="0" w:space="0" w:color="auto"/>
              </w:divBdr>
              <w:divsChild>
                <w:div w:id="644546700">
                  <w:marLeft w:val="0"/>
                  <w:marRight w:val="0"/>
                  <w:marTop w:val="0"/>
                  <w:marBottom w:val="0"/>
                  <w:divBdr>
                    <w:top w:val="none" w:sz="0" w:space="0" w:color="auto"/>
                    <w:left w:val="none" w:sz="0" w:space="0" w:color="auto"/>
                    <w:bottom w:val="none" w:sz="0" w:space="0" w:color="auto"/>
                    <w:right w:val="none" w:sz="0" w:space="0" w:color="auto"/>
                  </w:divBdr>
                  <w:divsChild>
                    <w:div w:id="8563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7075">
      <w:bodyDiv w:val="1"/>
      <w:marLeft w:val="0"/>
      <w:marRight w:val="0"/>
      <w:marTop w:val="0"/>
      <w:marBottom w:val="0"/>
      <w:divBdr>
        <w:top w:val="none" w:sz="0" w:space="0" w:color="auto"/>
        <w:left w:val="none" w:sz="0" w:space="0" w:color="auto"/>
        <w:bottom w:val="none" w:sz="0" w:space="0" w:color="auto"/>
        <w:right w:val="none" w:sz="0" w:space="0" w:color="auto"/>
      </w:divBdr>
    </w:div>
    <w:div w:id="2114469518">
      <w:bodyDiv w:val="1"/>
      <w:marLeft w:val="0"/>
      <w:marRight w:val="0"/>
      <w:marTop w:val="0"/>
      <w:marBottom w:val="0"/>
      <w:divBdr>
        <w:top w:val="none" w:sz="0" w:space="0" w:color="auto"/>
        <w:left w:val="none" w:sz="0" w:space="0" w:color="auto"/>
        <w:bottom w:val="none" w:sz="0" w:space="0" w:color="auto"/>
        <w:right w:val="none" w:sz="0" w:space="0" w:color="auto"/>
      </w:divBdr>
      <w:divsChild>
        <w:div w:id="1696467945">
          <w:marLeft w:val="0"/>
          <w:marRight w:val="0"/>
          <w:marTop w:val="0"/>
          <w:marBottom w:val="0"/>
          <w:divBdr>
            <w:top w:val="none" w:sz="0" w:space="0" w:color="auto"/>
            <w:left w:val="none" w:sz="0" w:space="0" w:color="auto"/>
            <w:bottom w:val="none" w:sz="0" w:space="0" w:color="auto"/>
            <w:right w:val="none" w:sz="0" w:space="0" w:color="auto"/>
          </w:divBdr>
          <w:divsChild>
            <w:div w:id="1122069678">
              <w:marLeft w:val="0"/>
              <w:marRight w:val="0"/>
              <w:marTop w:val="0"/>
              <w:marBottom w:val="0"/>
              <w:divBdr>
                <w:top w:val="none" w:sz="0" w:space="0" w:color="auto"/>
                <w:left w:val="none" w:sz="0" w:space="0" w:color="auto"/>
                <w:bottom w:val="none" w:sz="0" w:space="0" w:color="auto"/>
                <w:right w:val="none" w:sz="0" w:space="0" w:color="auto"/>
              </w:divBdr>
              <w:divsChild>
                <w:div w:id="1636183982">
                  <w:marLeft w:val="0"/>
                  <w:marRight w:val="0"/>
                  <w:marTop w:val="0"/>
                  <w:marBottom w:val="0"/>
                  <w:divBdr>
                    <w:top w:val="none" w:sz="0" w:space="0" w:color="auto"/>
                    <w:left w:val="none" w:sz="0" w:space="0" w:color="auto"/>
                    <w:bottom w:val="none" w:sz="0" w:space="0" w:color="auto"/>
                    <w:right w:val="none" w:sz="0" w:space="0" w:color="auto"/>
                  </w:divBdr>
                  <w:divsChild>
                    <w:div w:id="16789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mac78@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4027</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TOWN OF NEWBURGH</vt:lpstr>
    </vt:vector>
  </TitlesOfParts>
  <Company>Microsoft</Company>
  <LinksUpToDate>false</LinksUpToDate>
  <CharactersWithSpaces>27306</CharactersWithSpaces>
  <SharedDoc>false</SharedDoc>
  <HLinks>
    <vt:vector size="6" baseType="variant">
      <vt:variant>
        <vt:i4>6946820</vt:i4>
      </vt:variant>
      <vt:variant>
        <vt:i4>0</vt:i4>
      </vt:variant>
      <vt:variant>
        <vt:i4>0</vt:i4>
      </vt:variant>
      <vt:variant>
        <vt:i4>5</vt:i4>
      </vt:variant>
      <vt:variant>
        <vt:lpwstr>javascript:Next('./st_ny_st_b400v10_2_sec001.htm');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NEWBURGH</dc:title>
  <dc:creator>Preferred Customer</dc:creator>
  <cp:lastModifiedBy>Stacey Lynn</cp:lastModifiedBy>
  <cp:revision>9</cp:revision>
  <cp:lastPrinted>2019-01-03T16:57:00Z</cp:lastPrinted>
  <dcterms:created xsi:type="dcterms:W3CDTF">2020-04-27T15:38:00Z</dcterms:created>
  <dcterms:modified xsi:type="dcterms:W3CDTF">2021-06-17T16:35:00Z</dcterms:modified>
</cp:coreProperties>
</file>